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965" w:rsidRPr="00B95E80" w:rsidRDefault="00BC0965" w:rsidP="00BC0965">
      <w:pPr>
        <w:pStyle w:val="BodyText3"/>
        <w:rPr>
          <w:rFonts w:ascii="Times New Roman" w:hAnsi="Times New Roman"/>
          <w:sz w:val="36"/>
          <w:szCs w:val="36"/>
        </w:rPr>
      </w:pPr>
      <w:r w:rsidRPr="00B95E80">
        <w:rPr>
          <w:rFonts w:ascii="Times New Roman" w:hAnsi="Times New Roman"/>
          <w:sz w:val="36"/>
          <w:szCs w:val="36"/>
        </w:rPr>
        <w:t>CHHATTISGARH SWAMI VIVEKANAND TECHNICAL UNIVERSITY, BHILAI</w:t>
      </w:r>
    </w:p>
    <w:p w:rsidR="00BC0965" w:rsidRPr="00B95E80" w:rsidRDefault="00BC0965" w:rsidP="00BC0965">
      <w:pPr>
        <w:widowControl w:val="0"/>
        <w:autoSpaceDE w:val="0"/>
        <w:autoSpaceDN w:val="0"/>
        <w:adjustRightInd w:val="0"/>
        <w:spacing w:line="274" w:lineRule="exact"/>
        <w:ind w:right="191"/>
        <w:jc w:val="center"/>
      </w:pPr>
      <w:proofErr w:type="gramStart"/>
      <w:r w:rsidRPr="00B95E80">
        <w:rPr>
          <w:b/>
          <w:bCs/>
          <w:spacing w:val="-1"/>
        </w:rPr>
        <w:t xml:space="preserve">Newai </w:t>
      </w:r>
      <w:proofErr w:type="spellStart"/>
      <w:r w:rsidRPr="00B95E80">
        <w:rPr>
          <w:b/>
          <w:bCs/>
          <w:spacing w:val="-1"/>
        </w:rPr>
        <w:t>Bhata</w:t>
      </w:r>
      <w:proofErr w:type="spellEnd"/>
      <w:r w:rsidRPr="00B95E80">
        <w:rPr>
          <w:b/>
          <w:bCs/>
        </w:rPr>
        <w:t>,</w:t>
      </w:r>
      <w:r w:rsidR="00A54641">
        <w:rPr>
          <w:b/>
          <w:bCs/>
          <w:spacing w:val="1"/>
        </w:rPr>
        <w:t xml:space="preserve"> </w:t>
      </w:r>
      <w:proofErr w:type="spellStart"/>
      <w:r w:rsidR="00A54641">
        <w:rPr>
          <w:b/>
          <w:bCs/>
          <w:spacing w:val="1"/>
        </w:rPr>
        <w:t>U</w:t>
      </w:r>
      <w:r w:rsidRPr="00B95E80">
        <w:rPr>
          <w:b/>
          <w:bCs/>
          <w:spacing w:val="1"/>
        </w:rPr>
        <w:t>tai</w:t>
      </w:r>
      <w:proofErr w:type="spellEnd"/>
      <w:r w:rsidRPr="00B95E80">
        <w:rPr>
          <w:b/>
          <w:bCs/>
          <w:spacing w:val="1"/>
        </w:rPr>
        <w:t xml:space="preserve"> Road, </w:t>
      </w:r>
      <w:r w:rsidRPr="00B95E80">
        <w:rPr>
          <w:b/>
          <w:bCs/>
          <w:spacing w:val="-1"/>
        </w:rPr>
        <w:t>B</w:t>
      </w:r>
      <w:r w:rsidRPr="00B95E80">
        <w:rPr>
          <w:b/>
          <w:bCs/>
        </w:rPr>
        <w:t>h</w:t>
      </w:r>
      <w:r w:rsidRPr="00B95E80">
        <w:rPr>
          <w:b/>
          <w:bCs/>
          <w:spacing w:val="1"/>
        </w:rPr>
        <w:t>ila</w:t>
      </w:r>
      <w:r w:rsidRPr="00B95E80">
        <w:rPr>
          <w:b/>
          <w:bCs/>
        </w:rPr>
        <w:t>i</w:t>
      </w:r>
      <w:r w:rsidRPr="00B95E80">
        <w:rPr>
          <w:b/>
          <w:bCs/>
          <w:spacing w:val="1"/>
        </w:rPr>
        <w:t xml:space="preserve"> </w:t>
      </w:r>
      <w:r w:rsidRPr="00B95E80">
        <w:rPr>
          <w:b/>
          <w:bCs/>
          <w:spacing w:val="-1"/>
        </w:rPr>
        <w:t>(C</w:t>
      </w:r>
      <w:r w:rsidRPr="00B95E80">
        <w:rPr>
          <w:b/>
          <w:bCs/>
          <w:spacing w:val="1"/>
        </w:rPr>
        <w:t>.G.</w:t>
      </w:r>
      <w:r w:rsidRPr="00B95E80">
        <w:rPr>
          <w:b/>
          <w:bCs/>
        </w:rPr>
        <w:t xml:space="preserve">) – </w:t>
      </w:r>
      <w:r w:rsidRPr="00B95E80">
        <w:rPr>
          <w:b/>
          <w:bCs/>
          <w:spacing w:val="1"/>
        </w:rPr>
        <w:t>4911</w:t>
      </w:r>
      <w:r w:rsidRPr="00B95E80">
        <w:rPr>
          <w:b/>
          <w:bCs/>
        </w:rPr>
        <w:t xml:space="preserve">07 </w:t>
      </w:r>
      <w:r w:rsidRPr="00B95E80">
        <w:t>Ph. No.</w:t>
      </w:r>
      <w:proofErr w:type="gramEnd"/>
      <w:r w:rsidRPr="00B95E80">
        <w:t xml:space="preserve"> : 0788-2200062,</w:t>
      </w:r>
    </w:p>
    <w:p w:rsidR="00BC0965" w:rsidRPr="00B95E80" w:rsidRDefault="00BC0965" w:rsidP="00BC0965">
      <w:pPr>
        <w:widowControl w:val="0"/>
        <w:tabs>
          <w:tab w:val="left" w:pos="9356"/>
        </w:tabs>
        <w:autoSpaceDE w:val="0"/>
        <w:autoSpaceDN w:val="0"/>
        <w:adjustRightInd w:val="0"/>
        <w:spacing w:line="274" w:lineRule="exact"/>
        <w:ind w:right="49"/>
        <w:jc w:val="center"/>
      </w:pPr>
      <w:r w:rsidRPr="00B95E80">
        <w:t>Fax No. : 0788-2445020, Website: www.csvtu.ac.in, E-</w:t>
      </w:r>
      <w:proofErr w:type="spellStart"/>
      <w:r w:rsidRPr="00B95E80">
        <w:t>mail:</w:t>
      </w:r>
      <w:hyperlink r:id="rId7" w:history="1">
        <w:r w:rsidRPr="00B95E80">
          <w:rPr>
            <w:rStyle w:val="Hyperlink"/>
          </w:rPr>
          <w:t>registrar@csvtu.ac.in</w:t>
        </w:r>
        <w:proofErr w:type="spellEnd"/>
      </w:hyperlink>
    </w:p>
    <w:p w:rsidR="00BC0965" w:rsidRPr="00B95E80" w:rsidRDefault="00BC0965" w:rsidP="00BC0965">
      <w:pPr>
        <w:tabs>
          <w:tab w:val="left" w:pos="3108"/>
        </w:tabs>
        <w:spacing w:line="360" w:lineRule="auto"/>
        <w:jc w:val="center"/>
      </w:pPr>
      <w:r w:rsidRPr="00B95E80">
        <w:rPr>
          <w:b/>
        </w:rPr>
        <w:t xml:space="preserve">  </w:t>
      </w:r>
    </w:p>
    <w:p w:rsidR="00BC0965" w:rsidRPr="00B95E80" w:rsidRDefault="00BC0965" w:rsidP="00BC0965"/>
    <w:p w:rsidR="00BC0965" w:rsidRPr="00B95E80" w:rsidRDefault="00BC0965" w:rsidP="00BC0965"/>
    <w:p w:rsidR="00BC0965" w:rsidRPr="00B95E80" w:rsidRDefault="00BC0965" w:rsidP="00BC0965">
      <w:pPr>
        <w:jc w:val="center"/>
      </w:pPr>
    </w:p>
    <w:p w:rsidR="00BC0965" w:rsidRPr="00B95E80" w:rsidRDefault="00BC0965" w:rsidP="00BC0965">
      <w:pPr>
        <w:jc w:val="center"/>
      </w:pPr>
    </w:p>
    <w:p w:rsidR="00BC0965" w:rsidRPr="00B95E80" w:rsidRDefault="00BC0965" w:rsidP="00BC0965">
      <w:pPr>
        <w:jc w:val="center"/>
      </w:pPr>
    </w:p>
    <w:p w:rsidR="00BC0965" w:rsidRPr="00B95E80" w:rsidRDefault="00BC0965" w:rsidP="00BC0965">
      <w:pPr>
        <w:jc w:val="center"/>
      </w:pPr>
    </w:p>
    <w:p w:rsidR="00BC0965" w:rsidRPr="00B95E80" w:rsidRDefault="00BC0965" w:rsidP="00BC0965">
      <w:pPr>
        <w:pStyle w:val="BodyText3"/>
        <w:rPr>
          <w:rFonts w:ascii="Times New Roman" w:hAnsi="Times New Roman"/>
          <w:b w:val="0"/>
          <w:bCs w:val="0"/>
          <w:szCs w:val="32"/>
        </w:rPr>
      </w:pPr>
      <w:r w:rsidRPr="00B95E80">
        <w:rPr>
          <w:rFonts w:ascii="Times New Roman" w:hAnsi="Times New Roman"/>
          <w:b w:val="0"/>
          <w:bCs w:val="0"/>
          <w:szCs w:val="32"/>
        </w:rPr>
        <w:t xml:space="preserve">Tender Form for </w:t>
      </w:r>
      <w:r w:rsidR="00A54641">
        <w:rPr>
          <w:rFonts w:ascii="Times New Roman" w:hAnsi="Times New Roman"/>
          <w:b w:val="0"/>
          <w:bCs w:val="0"/>
          <w:szCs w:val="32"/>
          <w:lang w:val="en-IN"/>
        </w:rPr>
        <w:t xml:space="preserve">Mobile </w:t>
      </w:r>
      <w:r w:rsidR="009E6502">
        <w:rPr>
          <w:rFonts w:ascii="Times New Roman" w:hAnsi="Times New Roman"/>
          <w:b w:val="0"/>
          <w:bCs w:val="0"/>
          <w:szCs w:val="32"/>
          <w:lang w:val="en-IN"/>
        </w:rPr>
        <w:t>A</w:t>
      </w:r>
      <w:r w:rsidR="00A54641">
        <w:rPr>
          <w:rFonts w:ascii="Times New Roman" w:hAnsi="Times New Roman"/>
          <w:b w:val="0"/>
          <w:bCs w:val="0"/>
          <w:szCs w:val="32"/>
          <w:lang w:val="en-IN"/>
        </w:rPr>
        <w:t>pplication – CSVTU</w:t>
      </w:r>
      <w:r>
        <w:rPr>
          <w:rFonts w:ascii="Times New Roman" w:hAnsi="Times New Roman"/>
          <w:b w:val="0"/>
          <w:bCs w:val="0"/>
          <w:szCs w:val="32"/>
          <w:lang w:val="en-IN"/>
        </w:rPr>
        <w:t xml:space="preserve"> Bhilai</w:t>
      </w:r>
    </w:p>
    <w:p w:rsidR="00BC0965" w:rsidRPr="00B95E80" w:rsidRDefault="00BC0965" w:rsidP="00BC0965">
      <w:pPr>
        <w:jc w:val="center"/>
      </w:pPr>
    </w:p>
    <w:p w:rsidR="00BC0965" w:rsidRPr="00B95E80" w:rsidRDefault="00BC0965" w:rsidP="00BC0965">
      <w:pPr>
        <w:jc w:val="center"/>
      </w:pPr>
    </w:p>
    <w:p w:rsidR="00BC0965" w:rsidRPr="00B95E80" w:rsidRDefault="00BC0965" w:rsidP="00BC0965">
      <w:pPr>
        <w:jc w:val="center"/>
      </w:pPr>
    </w:p>
    <w:p w:rsidR="00BC0965" w:rsidRPr="00B95E80" w:rsidRDefault="00BC0965" w:rsidP="00BC0965">
      <w:pPr>
        <w:jc w:val="center"/>
      </w:pPr>
    </w:p>
    <w:p w:rsidR="00BC0965" w:rsidRPr="00B95E80" w:rsidRDefault="00BC0965" w:rsidP="00BC0965">
      <w:pPr>
        <w:jc w:val="center"/>
      </w:pPr>
      <w:r w:rsidRPr="00B95E80">
        <w:t>Issued</w:t>
      </w:r>
    </w:p>
    <w:p w:rsidR="00BC0965" w:rsidRPr="00B95E80" w:rsidRDefault="00BC0965" w:rsidP="00BC0965">
      <w:pPr>
        <w:tabs>
          <w:tab w:val="left" w:pos="3547"/>
        </w:tabs>
      </w:pPr>
      <w:r w:rsidRPr="00B95E80">
        <w:tab/>
      </w:r>
    </w:p>
    <w:p w:rsidR="00BC0965" w:rsidRPr="00B95E80" w:rsidRDefault="00BC0965" w:rsidP="00BC0965">
      <w:pPr>
        <w:jc w:val="center"/>
      </w:pPr>
      <w:r w:rsidRPr="00B95E80">
        <w:t>To ……………………………………….</w:t>
      </w:r>
    </w:p>
    <w:p w:rsidR="00BC0965" w:rsidRPr="00B95E80" w:rsidRDefault="00BC0965" w:rsidP="00BC0965">
      <w:pPr>
        <w:jc w:val="center"/>
      </w:pPr>
    </w:p>
    <w:p w:rsidR="00BC0965" w:rsidRPr="00B95E80" w:rsidRDefault="00BC0965" w:rsidP="00BC0965">
      <w:pPr>
        <w:jc w:val="center"/>
      </w:pPr>
    </w:p>
    <w:p w:rsidR="00BC0965" w:rsidRPr="00B95E80" w:rsidRDefault="00BC0965" w:rsidP="00BC0965"/>
    <w:p w:rsidR="00BC0965" w:rsidRPr="00B95E80" w:rsidRDefault="00BC0965" w:rsidP="00BC0965"/>
    <w:p w:rsidR="00BC0965" w:rsidRPr="00B95E80" w:rsidRDefault="00BC0965" w:rsidP="00BC0965"/>
    <w:p w:rsidR="00BC0965" w:rsidRPr="00B95E80" w:rsidRDefault="00BC0965" w:rsidP="00BC0965"/>
    <w:p w:rsidR="00BC0965" w:rsidRPr="00B95E80" w:rsidRDefault="00BC0965" w:rsidP="00BC0965"/>
    <w:p w:rsidR="00BC0965" w:rsidRPr="00B95E80" w:rsidRDefault="00BC0965" w:rsidP="00BC0965"/>
    <w:p w:rsidR="00BC0965" w:rsidRPr="00B95E80" w:rsidRDefault="00BC0965" w:rsidP="00BC0965">
      <w:r w:rsidRPr="00B95E80">
        <w:t xml:space="preserve">Tender form price Rs. </w:t>
      </w:r>
      <w:r w:rsidRPr="00970A0B">
        <w:rPr>
          <w:b/>
          <w:color w:val="000000"/>
        </w:rPr>
        <w:t>2000/-</w:t>
      </w:r>
    </w:p>
    <w:p w:rsidR="00763542" w:rsidRDefault="00763542"/>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Default="00BC0965"/>
    <w:p w:rsidR="00BC0965" w:rsidRPr="00CE0A8A" w:rsidRDefault="00BC0965" w:rsidP="00BC0965">
      <w:pPr>
        <w:widowControl w:val="0"/>
        <w:autoSpaceDE w:val="0"/>
        <w:autoSpaceDN w:val="0"/>
        <w:adjustRightInd w:val="0"/>
        <w:ind w:left="343" w:right="62" w:hanging="1"/>
        <w:jc w:val="center"/>
      </w:pPr>
      <w:r w:rsidRPr="00CE0A8A">
        <w:rPr>
          <w:b/>
          <w:bCs/>
          <w:sz w:val="28"/>
          <w:szCs w:val="28"/>
        </w:rPr>
        <w:lastRenderedPageBreak/>
        <w:t>T</w:t>
      </w:r>
      <w:r w:rsidRPr="00CE0A8A">
        <w:rPr>
          <w:b/>
          <w:bCs/>
          <w:spacing w:val="-1"/>
          <w:sz w:val="28"/>
          <w:szCs w:val="28"/>
        </w:rPr>
        <w:t>e</w:t>
      </w:r>
      <w:r w:rsidRPr="00CE0A8A">
        <w:rPr>
          <w:b/>
          <w:bCs/>
          <w:sz w:val="28"/>
          <w:szCs w:val="28"/>
        </w:rPr>
        <w:t>nd</w:t>
      </w:r>
      <w:r w:rsidRPr="00CE0A8A">
        <w:rPr>
          <w:b/>
          <w:bCs/>
          <w:spacing w:val="-1"/>
          <w:sz w:val="28"/>
          <w:szCs w:val="28"/>
        </w:rPr>
        <w:t>e</w:t>
      </w:r>
      <w:r w:rsidRPr="00CE0A8A">
        <w:rPr>
          <w:b/>
          <w:bCs/>
          <w:sz w:val="28"/>
          <w:szCs w:val="28"/>
        </w:rPr>
        <w:t>r</w:t>
      </w:r>
      <w:r w:rsidRPr="00CE0A8A">
        <w:rPr>
          <w:b/>
          <w:bCs/>
          <w:spacing w:val="1"/>
          <w:sz w:val="28"/>
          <w:szCs w:val="28"/>
        </w:rPr>
        <w:t xml:space="preserve"> </w:t>
      </w:r>
      <w:r w:rsidRPr="00CE0A8A">
        <w:rPr>
          <w:b/>
          <w:bCs/>
          <w:sz w:val="28"/>
          <w:szCs w:val="28"/>
        </w:rPr>
        <w:t>Notification</w:t>
      </w:r>
      <w:r w:rsidRPr="00CE0A8A">
        <w:rPr>
          <w:b/>
          <w:bCs/>
          <w:spacing w:val="1"/>
          <w:sz w:val="28"/>
          <w:szCs w:val="28"/>
        </w:rPr>
        <w:t xml:space="preserve"> </w:t>
      </w:r>
      <w:r w:rsidRPr="00CE0A8A">
        <w:rPr>
          <w:b/>
          <w:bCs/>
          <w:sz w:val="28"/>
          <w:szCs w:val="28"/>
        </w:rPr>
        <w:t>for</w:t>
      </w:r>
      <w:r w:rsidRPr="00CE0A8A">
        <w:rPr>
          <w:b/>
          <w:bCs/>
          <w:spacing w:val="1"/>
          <w:sz w:val="28"/>
          <w:szCs w:val="28"/>
        </w:rPr>
        <w:t xml:space="preserve"> </w:t>
      </w:r>
      <w:r w:rsidR="00592590">
        <w:rPr>
          <w:b/>
          <w:bCs/>
          <w:sz w:val="28"/>
          <w:szCs w:val="28"/>
        </w:rPr>
        <w:t>Mobile application</w:t>
      </w:r>
      <w:r w:rsidRPr="005238BB">
        <w:rPr>
          <w:b/>
          <w:bCs/>
          <w:sz w:val="28"/>
          <w:szCs w:val="28"/>
        </w:rPr>
        <w:t xml:space="preserve"> </w:t>
      </w:r>
      <w:r>
        <w:tab/>
      </w:r>
    </w:p>
    <w:p w:rsidR="00BC0965" w:rsidRPr="00CE0A8A" w:rsidRDefault="00BC0965" w:rsidP="00BC0965">
      <w:pPr>
        <w:jc w:val="center"/>
        <w:rPr>
          <w:b/>
        </w:rPr>
      </w:pPr>
      <w:r w:rsidRPr="00CE0A8A">
        <w:rPr>
          <w:b/>
        </w:rPr>
        <w:t xml:space="preserve">Tender No.:   </w:t>
      </w:r>
      <w:r>
        <w:rPr>
          <w:b/>
        </w:rPr>
        <w:t>82</w:t>
      </w:r>
      <w:r w:rsidRPr="00CE0A8A">
        <w:rPr>
          <w:b/>
        </w:rPr>
        <w:t xml:space="preserve"> /</w:t>
      </w:r>
      <w:r>
        <w:rPr>
          <w:b/>
        </w:rPr>
        <w:t>CSVTU</w:t>
      </w:r>
      <w:r w:rsidRPr="00CE0A8A">
        <w:rPr>
          <w:b/>
        </w:rPr>
        <w:t>/Admin/201</w:t>
      </w:r>
      <w:r>
        <w:rPr>
          <w:b/>
        </w:rPr>
        <w:t xml:space="preserve">9, </w:t>
      </w:r>
      <w:r w:rsidRPr="00CE0A8A">
        <w:rPr>
          <w:b/>
        </w:rPr>
        <w:t>Date</w:t>
      </w:r>
      <w:r>
        <w:rPr>
          <w:b/>
        </w:rPr>
        <w:t xml:space="preserve"> 25.1.19</w:t>
      </w:r>
    </w:p>
    <w:p w:rsidR="00BC0965" w:rsidRPr="00CE0A8A" w:rsidRDefault="00BC0965" w:rsidP="00BC0965">
      <w:pPr>
        <w:jc w:val="center"/>
        <w:rPr>
          <w:b/>
        </w:rPr>
      </w:pPr>
    </w:p>
    <w:p w:rsidR="00BC0965" w:rsidRPr="005238BB" w:rsidRDefault="00BC0965" w:rsidP="00BC0965">
      <w:pPr>
        <w:widowControl w:val="0"/>
        <w:autoSpaceDE w:val="0"/>
        <w:autoSpaceDN w:val="0"/>
        <w:adjustRightInd w:val="0"/>
        <w:ind w:left="343" w:right="62" w:hanging="1"/>
        <w:jc w:val="both"/>
        <w:rPr>
          <w:b/>
          <w:bCs/>
        </w:rPr>
      </w:pPr>
      <w:r w:rsidRPr="00CE0A8A">
        <w:tab/>
      </w:r>
      <w:r w:rsidRPr="005238BB">
        <w:t xml:space="preserve">Sealed tenders are invited in two covers (Technical bid and commercial bid) from reputed </w:t>
      </w:r>
      <w:r>
        <w:t>firms</w:t>
      </w:r>
      <w:r w:rsidRPr="005238BB">
        <w:t xml:space="preserve"> for </w:t>
      </w:r>
      <w:r>
        <w:rPr>
          <w:rFonts w:ascii="Arial" w:hAnsi="Arial" w:cs="Arial"/>
          <w:sz w:val="28"/>
          <w:szCs w:val="28"/>
        </w:rPr>
        <w:t>Mobile application - CSVTU</w:t>
      </w:r>
      <w:r w:rsidRPr="005238BB">
        <w:rPr>
          <w:b/>
          <w:bCs/>
        </w:rPr>
        <w:t xml:space="preserve">. </w:t>
      </w:r>
      <w:r w:rsidRPr="005238BB">
        <w:t xml:space="preserve">The term &amp; conditions are available on website </w:t>
      </w:r>
      <w:hyperlink r:id="rId8" w:history="1">
        <w:r w:rsidRPr="003E42D2">
          <w:rPr>
            <w:rStyle w:val="Hyperlink"/>
          </w:rPr>
          <w:t>www.csvtu.ac.in</w:t>
        </w:r>
      </w:hyperlink>
      <w:r w:rsidRPr="005238BB">
        <w:t xml:space="preserve"> Interested parties may download the tender form (along with terms &amp; conditions) from the website or collect the same from office of the </w:t>
      </w:r>
      <w:r>
        <w:t>University, Bhilai by paying Rs. 2</w:t>
      </w:r>
      <w:r w:rsidRPr="005238BB">
        <w:t>000.00 each. The application fee shall</w:t>
      </w:r>
      <w:r>
        <w:t xml:space="preserve"> be accompanied</w:t>
      </w:r>
      <w:r w:rsidRPr="005238BB">
        <w:t xml:space="preserve"> with downloaded form in the form of Demand Draft drawn in </w:t>
      </w:r>
      <w:proofErr w:type="spellStart"/>
      <w:r w:rsidRPr="005238BB">
        <w:t>favo</w:t>
      </w:r>
      <w:r>
        <w:t>u</w:t>
      </w:r>
      <w:r w:rsidRPr="005238BB">
        <w:t>r</w:t>
      </w:r>
      <w:proofErr w:type="spellEnd"/>
      <w:r w:rsidRPr="005238BB">
        <w:t xml:space="preserve"> of Registrar, </w:t>
      </w:r>
      <w:r>
        <w:t>CSVTU</w:t>
      </w:r>
      <w:r w:rsidRPr="005238BB">
        <w:t xml:space="preserve">, </w:t>
      </w:r>
      <w:proofErr w:type="gramStart"/>
      <w:r w:rsidRPr="005238BB">
        <w:t>Bhilai .</w:t>
      </w:r>
      <w:proofErr w:type="gramEnd"/>
      <w:r w:rsidRPr="005238BB">
        <w:t xml:space="preserve"> The demand Draft shall be prepared from a nationalized bank &amp; shall be payable at Bhilai.</w:t>
      </w:r>
    </w:p>
    <w:p w:rsidR="00BC0965" w:rsidRPr="00CE0A8A" w:rsidRDefault="00BC0965" w:rsidP="00BC0965"/>
    <w:p w:rsidR="00BC0965" w:rsidRPr="00CE0A8A" w:rsidRDefault="00BC0965" w:rsidP="00BC0965">
      <w:pPr>
        <w:jc w:val="both"/>
      </w:pPr>
      <w:r w:rsidRPr="00CE0A8A">
        <w:tab/>
        <w:t xml:space="preserve"> </w:t>
      </w:r>
    </w:p>
    <w:p w:rsidR="00BC0965" w:rsidRPr="00CE0A8A" w:rsidRDefault="00BC0965" w:rsidP="00BC0965">
      <w:pPr>
        <w:jc w:val="both"/>
      </w:pPr>
    </w:p>
    <w:p w:rsidR="00BC0965" w:rsidRPr="00DB7E05" w:rsidRDefault="00BC0965" w:rsidP="00BC0965">
      <w:pPr>
        <w:spacing w:line="480" w:lineRule="auto"/>
        <w:jc w:val="both"/>
        <w:rPr>
          <w:b/>
        </w:rPr>
      </w:pPr>
      <w:r w:rsidRPr="00DB7E05">
        <w:rPr>
          <w:b/>
        </w:rPr>
        <w:t xml:space="preserve">     Date for sale of tender document </w:t>
      </w:r>
      <w:r>
        <w:rPr>
          <w:b/>
        </w:rPr>
        <w:tab/>
      </w:r>
      <w:r>
        <w:rPr>
          <w:b/>
        </w:rPr>
        <w:tab/>
        <w:t xml:space="preserve"> 28.01.2019 </w:t>
      </w:r>
      <w:r w:rsidRPr="00DB7E05">
        <w:rPr>
          <w:b/>
        </w:rPr>
        <w:t xml:space="preserve">time 12.00 PM on wards  </w:t>
      </w:r>
    </w:p>
    <w:p w:rsidR="00BC0965" w:rsidRDefault="00BC0965" w:rsidP="00BC0965">
      <w:pPr>
        <w:spacing w:line="480" w:lineRule="auto"/>
        <w:jc w:val="both"/>
        <w:rPr>
          <w:b/>
        </w:rPr>
      </w:pPr>
      <w:r w:rsidRPr="00DB7E05">
        <w:rPr>
          <w:b/>
        </w:rPr>
        <w:t xml:space="preserve">     Last dat</w:t>
      </w:r>
      <w:r>
        <w:rPr>
          <w:b/>
        </w:rPr>
        <w:t xml:space="preserve">e for Sale of Tender Document </w:t>
      </w:r>
      <w:r>
        <w:rPr>
          <w:b/>
        </w:rPr>
        <w:tab/>
        <w:t xml:space="preserve"> </w:t>
      </w:r>
      <w:r w:rsidR="00A54641">
        <w:rPr>
          <w:b/>
        </w:rPr>
        <w:t>18.02.2019</w:t>
      </w:r>
      <w:r w:rsidR="00A54641" w:rsidRPr="00DB7E05">
        <w:rPr>
          <w:b/>
        </w:rPr>
        <w:t xml:space="preserve"> time</w:t>
      </w:r>
      <w:r w:rsidRPr="00DB7E05">
        <w:rPr>
          <w:b/>
        </w:rPr>
        <w:t xml:space="preserve"> 5:00 PM</w:t>
      </w:r>
    </w:p>
    <w:p w:rsidR="00BC0965" w:rsidRPr="002C5D06" w:rsidRDefault="00BC0965" w:rsidP="00BC0965">
      <w:pPr>
        <w:spacing w:line="480" w:lineRule="auto"/>
        <w:jc w:val="both"/>
        <w:rPr>
          <w:b/>
        </w:rPr>
      </w:pPr>
      <w:r w:rsidRPr="002C5D06">
        <w:rPr>
          <w:b/>
        </w:rPr>
        <w:t xml:space="preserve">     Pre Bid meeting                                                      14.02.19 </w:t>
      </w:r>
      <w:r w:rsidR="00A54641" w:rsidRPr="002C5D06">
        <w:rPr>
          <w:b/>
        </w:rPr>
        <w:t>time 02:00</w:t>
      </w:r>
      <w:r w:rsidRPr="002C5D06">
        <w:rPr>
          <w:b/>
        </w:rPr>
        <w:t xml:space="preserve"> PM  </w:t>
      </w:r>
    </w:p>
    <w:p w:rsidR="00BC0965" w:rsidRPr="00DB7E05" w:rsidRDefault="00BC0965" w:rsidP="00BC0965">
      <w:pPr>
        <w:spacing w:line="480" w:lineRule="auto"/>
        <w:jc w:val="both"/>
        <w:rPr>
          <w:b/>
        </w:rPr>
      </w:pPr>
      <w:r w:rsidRPr="00DB7E05">
        <w:rPr>
          <w:b/>
        </w:rPr>
        <w:t xml:space="preserve">     Last date for Submission of Sealed Tender</w:t>
      </w:r>
      <w:r w:rsidRPr="00DB7E05">
        <w:rPr>
          <w:b/>
        </w:rPr>
        <w:tab/>
      </w:r>
      <w:r>
        <w:rPr>
          <w:b/>
        </w:rPr>
        <w:t>19.02.2019</w:t>
      </w:r>
      <w:r w:rsidRPr="00DB7E05">
        <w:rPr>
          <w:b/>
        </w:rPr>
        <w:t xml:space="preserve"> time 2:00 PM</w:t>
      </w:r>
    </w:p>
    <w:p w:rsidR="00BC0965" w:rsidRDefault="00BC0965" w:rsidP="00BC0965">
      <w:pPr>
        <w:spacing w:line="480" w:lineRule="auto"/>
        <w:jc w:val="both"/>
        <w:rPr>
          <w:b/>
        </w:rPr>
      </w:pPr>
      <w:r>
        <w:rPr>
          <w:b/>
        </w:rPr>
        <w:t xml:space="preserve">    </w:t>
      </w:r>
      <w:r w:rsidRPr="00DB7E05">
        <w:rPr>
          <w:b/>
        </w:rPr>
        <w:t xml:space="preserve"> Date o</w:t>
      </w:r>
      <w:r>
        <w:rPr>
          <w:b/>
        </w:rPr>
        <w:t xml:space="preserve">f opening the received Tender </w:t>
      </w:r>
      <w:r>
        <w:rPr>
          <w:b/>
        </w:rPr>
        <w:tab/>
      </w:r>
      <w:r>
        <w:rPr>
          <w:b/>
        </w:rPr>
        <w:tab/>
        <w:t>19.02.2019</w:t>
      </w:r>
      <w:r w:rsidRPr="00DB7E05">
        <w:rPr>
          <w:b/>
        </w:rPr>
        <w:t xml:space="preserve"> time </w:t>
      </w:r>
      <w:r>
        <w:rPr>
          <w:b/>
        </w:rPr>
        <w:t>3</w:t>
      </w:r>
      <w:r w:rsidRPr="00DB7E05">
        <w:rPr>
          <w:b/>
        </w:rPr>
        <w:t>.00 PM</w:t>
      </w:r>
    </w:p>
    <w:p w:rsidR="00BC0965" w:rsidRDefault="00BC0965" w:rsidP="00BC0965">
      <w:pPr>
        <w:spacing w:line="480" w:lineRule="auto"/>
        <w:jc w:val="both"/>
        <w:rPr>
          <w:b/>
        </w:rPr>
      </w:pPr>
    </w:p>
    <w:p w:rsidR="00BC0965" w:rsidRDefault="00BC0965" w:rsidP="00BC0965">
      <w:pPr>
        <w:jc w:val="both"/>
        <w:rPr>
          <w:b/>
        </w:rPr>
      </w:pPr>
      <w:r>
        <w:rPr>
          <w:b/>
        </w:rPr>
        <w:tab/>
      </w:r>
      <w:r>
        <w:rPr>
          <w:b/>
        </w:rPr>
        <w:tab/>
      </w:r>
      <w:r>
        <w:rPr>
          <w:b/>
        </w:rPr>
        <w:tab/>
      </w:r>
      <w:r>
        <w:rPr>
          <w:b/>
        </w:rPr>
        <w:tab/>
      </w:r>
      <w:r>
        <w:rPr>
          <w:b/>
        </w:rPr>
        <w:tab/>
      </w:r>
      <w:r>
        <w:rPr>
          <w:b/>
        </w:rPr>
        <w:tab/>
      </w:r>
      <w:r>
        <w:rPr>
          <w:b/>
        </w:rPr>
        <w:tab/>
      </w:r>
      <w:r>
        <w:rPr>
          <w:b/>
        </w:rPr>
        <w:tab/>
      </w:r>
      <w:r>
        <w:rPr>
          <w:b/>
        </w:rPr>
        <w:tab/>
        <w:t xml:space="preserve">    Registrar</w:t>
      </w:r>
    </w:p>
    <w:p w:rsidR="00BC0965" w:rsidRPr="00DB7E05" w:rsidRDefault="00BC0965" w:rsidP="00BC0965">
      <w:pPr>
        <w:jc w:val="both"/>
        <w:rPr>
          <w:b/>
        </w:rPr>
      </w:pPr>
      <w:r>
        <w:rPr>
          <w:b/>
        </w:rPr>
        <w:tab/>
      </w:r>
      <w:r>
        <w:rPr>
          <w:b/>
        </w:rPr>
        <w:tab/>
      </w:r>
      <w:r>
        <w:rPr>
          <w:b/>
        </w:rPr>
        <w:tab/>
      </w:r>
      <w:r>
        <w:rPr>
          <w:b/>
        </w:rPr>
        <w:tab/>
      </w:r>
      <w:r>
        <w:rPr>
          <w:b/>
        </w:rPr>
        <w:tab/>
      </w:r>
      <w:r>
        <w:rPr>
          <w:b/>
        </w:rPr>
        <w:tab/>
      </w:r>
      <w:r>
        <w:rPr>
          <w:b/>
        </w:rPr>
        <w:tab/>
      </w:r>
      <w:r>
        <w:rPr>
          <w:b/>
        </w:rPr>
        <w:tab/>
      </w:r>
      <w:r>
        <w:rPr>
          <w:b/>
        </w:rPr>
        <w:tab/>
      </w:r>
      <w:proofErr w:type="spellStart"/>
      <w:r>
        <w:rPr>
          <w:b/>
        </w:rPr>
        <w:t>CSVTU</w:t>
      </w:r>
      <w:proofErr w:type="gramStart"/>
      <w:r>
        <w:rPr>
          <w:b/>
        </w:rPr>
        <w:t>,Bhilai</w:t>
      </w:r>
      <w:proofErr w:type="spellEnd"/>
      <w:proofErr w:type="gramEnd"/>
    </w:p>
    <w:p w:rsidR="00BC0965" w:rsidRPr="00CE0A8A" w:rsidRDefault="00BC0965" w:rsidP="00BC0965">
      <w:pPr>
        <w:ind w:firstLine="720"/>
        <w:jc w:val="both"/>
      </w:pPr>
    </w:p>
    <w:p w:rsidR="00BC0965" w:rsidRDefault="00BC0965"/>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p w:rsidR="00155461" w:rsidRDefault="00155461" w:rsidP="00155461">
      <w:pPr>
        <w:spacing w:after="200" w:line="276" w:lineRule="auto"/>
        <w:jc w:val="center"/>
        <w:rPr>
          <w:b/>
          <w:bCs/>
          <w:sz w:val="31"/>
          <w:szCs w:val="31"/>
        </w:rPr>
      </w:pPr>
    </w:p>
    <w:p w:rsidR="00155461" w:rsidRPr="00B626B4" w:rsidRDefault="00155461" w:rsidP="00155461">
      <w:pPr>
        <w:spacing w:after="200" w:line="276" w:lineRule="auto"/>
        <w:jc w:val="center"/>
        <w:rPr>
          <w:b/>
          <w:bCs/>
          <w:sz w:val="31"/>
          <w:szCs w:val="31"/>
          <w:u w:val="single"/>
        </w:rPr>
      </w:pPr>
      <w:bookmarkStart w:id="0" w:name="_GoBack"/>
      <w:bookmarkEnd w:id="0"/>
      <w:r w:rsidRPr="00B626B4">
        <w:rPr>
          <w:b/>
          <w:bCs/>
          <w:sz w:val="31"/>
          <w:szCs w:val="31"/>
          <w:u w:val="single"/>
        </w:rPr>
        <w:lastRenderedPageBreak/>
        <w:t>TENDER FOR MOBILE APPLICATION- CSVTU</w:t>
      </w:r>
    </w:p>
    <w:p w:rsidR="00155461" w:rsidRPr="002C0FC7" w:rsidRDefault="00155461" w:rsidP="00155461">
      <w:pPr>
        <w:autoSpaceDE w:val="0"/>
        <w:autoSpaceDN w:val="0"/>
        <w:adjustRightInd w:val="0"/>
        <w:jc w:val="center"/>
        <w:rPr>
          <w:b/>
          <w:bCs/>
          <w:sz w:val="32"/>
          <w:szCs w:val="32"/>
        </w:rPr>
      </w:pPr>
      <w:r w:rsidRPr="002C0FC7">
        <w:rPr>
          <w:b/>
          <w:bCs/>
          <w:sz w:val="32"/>
          <w:szCs w:val="32"/>
        </w:rPr>
        <w:t>Table of Contents:</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8"/>
        <w:gridCol w:w="6750"/>
        <w:gridCol w:w="1276"/>
      </w:tblGrid>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roofErr w:type="spellStart"/>
            <w:r w:rsidRPr="00C07F8D">
              <w:rPr>
                <w:b/>
                <w:bCs/>
                <w:sz w:val="28"/>
                <w:szCs w:val="32"/>
              </w:rPr>
              <w:t>S.No</w:t>
            </w:r>
            <w:proofErr w:type="spellEnd"/>
          </w:p>
        </w:tc>
        <w:tc>
          <w:tcPr>
            <w:tcW w:w="6750" w:type="dxa"/>
          </w:tcPr>
          <w:p w:rsidR="00155461" w:rsidRPr="00C07F8D" w:rsidRDefault="00155461" w:rsidP="002F1EC5">
            <w:pPr>
              <w:autoSpaceDE w:val="0"/>
              <w:autoSpaceDN w:val="0"/>
              <w:adjustRightInd w:val="0"/>
              <w:jc w:val="both"/>
              <w:rPr>
                <w:b/>
                <w:bCs/>
                <w:sz w:val="28"/>
                <w:szCs w:val="32"/>
              </w:rPr>
            </w:pPr>
            <w:r w:rsidRPr="00C07F8D">
              <w:rPr>
                <w:b/>
                <w:bCs/>
                <w:sz w:val="28"/>
                <w:szCs w:val="32"/>
              </w:rPr>
              <w:t>Subject</w:t>
            </w:r>
          </w:p>
        </w:tc>
        <w:tc>
          <w:tcPr>
            <w:tcW w:w="1276" w:type="dxa"/>
          </w:tcPr>
          <w:p w:rsidR="00155461" w:rsidRPr="00C07F8D" w:rsidRDefault="00155461" w:rsidP="002F1EC5">
            <w:pPr>
              <w:autoSpaceDE w:val="0"/>
              <w:autoSpaceDN w:val="0"/>
              <w:adjustRightInd w:val="0"/>
              <w:jc w:val="both"/>
              <w:rPr>
                <w:b/>
                <w:bCs/>
                <w:sz w:val="28"/>
                <w:szCs w:val="32"/>
              </w:rPr>
            </w:pPr>
            <w:r w:rsidRPr="00C07F8D">
              <w:rPr>
                <w:b/>
                <w:bCs/>
                <w:sz w:val="28"/>
                <w:szCs w:val="32"/>
              </w:rPr>
              <w:t>Page No</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Pr>
                <w:b/>
                <w:bCs/>
                <w:sz w:val="28"/>
                <w:szCs w:val="32"/>
              </w:rPr>
              <w:t>1</w:t>
            </w:r>
          </w:p>
        </w:tc>
        <w:tc>
          <w:tcPr>
            <w:tcW w:w="6750" w:type="dxa"/>
          </w:tcPr>
          <w:p w:rsidR="00155461" w:rsidRPr="00C07F8D" w:rsidRDefault="00155461" w:rsidP="002F1EC5">
            <w:pPr>
              <w:autoSpaceDE w:val="0"/>
              <w:autoSpaceDN w:val="0"/>
              <w:adjustRightInd w:val="0"/>
              <w:jc w:val="both"/>
              <w:rPr>
                <w:b/>
                <w:bCs/>
                <w:sz w:val="28"/>
                <w:szCs w:val="32"/>
              </w:rPr>
            </w:pPr>
            <w:r w:rsidRPr="00C07F8D">
              <w:rPr>
                <w:b/>
                <w:bCs/>
                <w:sz w:val="28"/>
                <w:szCs w:val="32"/>
              </w:rPr>
              <w:t>GLOSSARY AND DEFINITIONS</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4</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sidRPr="00C07F8D">
              <w:rPr>
                <w:b/>
                <w:bCs/>
                <w:sz w:val="28"/>
                <w:szCs w:val="32"/>
              </w:rPr>
              <w:t>2</w:t>
            </w:r>
          </w:p>
        </w:tc>
        <w:tc>
          <w:tcPr>
            <w:tcW w:w="6750" w:type="dxa"/>
          </w:tcPr>
          <w:p w:rsidR="00155461" w:rsidRPr="00C07F8D" w:rsidRDefault="00155461" w:rsidP="002F1EC5">
            <w:pPr>
              <w:autoSpaceDE w:val="0"/>
              <w:autoSpaceDN w:val="0"/>
              <w:adjustRightInd w:val="0"/>
              <w:jc w:val="both"/>
              <w:rPr>
                <w:b/>
                <w:bCs/>
                <w:sz w:val="28"/>
                <w:szCs w:val="32"/>
              </w:rPr>
            </w:pPr>
            <w:r w:rsidRPr="00C07F8D">
              <w:rPr>
                <w:b/>
                <w:bCs/>
                <w:sz w:val="28"/>
                <w:szCs w:val="32"/>
              </w:rPr>
              <w:t xml:space="preserve">SECTION 1. </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4</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sidRPr="00C07F8D">
              <w:rPr>
                <w:b/>
                <w:bCs/>
                <w:sz w:val="28"/>
                <w:szCs w:val="32"/>
              </w:rPr>
              <w:t>3</w:t>
            </w:r>
          </w:p>
        </w:tc>
        <w:tc>
          <w:tcPr>
            <w:tcW w:w="6750" w:type="dxa"/>
          </w:tcPr>
          <w:p w:rsidR="00155461" w:rsidRPr="00C07F8D" w:rsidRDefault="00155461" w:rsidP="002F1EC5">
            <w:pPr>
              <w:pStyle w:val="ListParagraph"/>
              <w:numPr>
                <w:ilvl w:val="0"/>
                <w:numId w:val="1"/>
              </w:numPr>
              <w:autoSpaceDE w:val="0"/>
              <w:autoSpaceDN w:val="0"/>
              <w:adjustRightInd w:val="0"/>
              <w:jc w:val="both"/>
              <w:rPr>
                <w:b/>
                <w:bCs/>
                <w:sz w:val="28"/>
                <w:szCs w:val="32"/>
              </w:rPr>
            </w:pPr>
            <w:r w:rsidRPr="00C07F8D">
              <w:rPr>
                <w:b/>
                <w:bCs/>
                <w:sz w:val="28"/>
                <w:szCs w:val="32"/>
              </w:rPr>
              <w:t>Introduction</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4</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sidRPr="00C07F8D">
              <w:rPr>
                <w:b/>
                <w:bCs/>
                <w:sz w:val="28"/>
                <w:szCs w:val="32"/>
              </w:rPr>
              <w:t>4</w:t>
            </w:r>
          </w:p>
        </w:tc>
        <w:tc>
          <w:tcPr>
            <w:tcW w:w="6750" w:type="dxa"/>
          </w:tcPr>
          <w:p w:rsidR="00155461" w:rsidRPr="00C07F8D" w:rsidRDefault="00155461" w:rsidP="002F1EC5">
            <w:pPr>
              <w:pStyle w:val="ListParagraph"/>
              <w:numPr>
                <w:ilvl w:val="0"/>
                <w:numId w:val="1"/>
              </w:numPr>
              <w:autoSpaceDE w:val="0"/>
              <w:autoSpaceDN w:val="0"/>
              <w:adjustRightInd w:val="0"/>
              <w:jc w:val="both"/>
              <w:rPr>
                <w:b/>
                <w:bCs/>
                <w:sz w:val="28"/>
                <w:szCs w:val="32"/>
              </w:rPr>
            </w:pPr>
            <w:r w:rsidRPr="00C07F8D">
              <w:rPr>
                <w:b/>
                <w:bCs/>
                <w:sz w:val="28"/>
                <w:szCs w:val="32"/>
              </w:rPr>
              <w:t>Scope of Work</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5</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Pr>
                <w:b/>
                <w:bCs/>
                <w:sz w:val="28"/>
                <w:szCs w:val="32"/>
              </w:rPr>
              <w:t>5</w:t>
            </w:r>
          </w:p>
        </w:tc>
        <w:tc>
          <w:tcPr>
            <w:tcW w:w="6750" w:type="dxa"/>
          </w:tcPr>
          <w:p w:rsidR="00155461" w:rsidRPr="00C07F8D" w:rsidRDefault="00155461" w:rsidP="002F1EC5">
            <w:pPr>
              <w:pStyle w:val="ListParagraph"/>
              <w:numPr>
                <w:ilvl w:val="0"/>
                <w:numId w:val="1"/>
              </w:numPr>
              <w:autoSpaceDE w:val="0"/>
              <w:autoSpaceDN w:val="0"/>
              <w:adjustRightInd w:val="0"/>
              <w:jc w:val="both"/>
              <w:rPr>
                <w:b/>
                <w:bCs/>
                <w:sz w:val="28"/>
                <w:szCs w:val="32"/>
              </w:rPr>
            </w:pPr>
            <w:r w:rsidRPr="00C07F8D">
              <w:rPr>
                <w:b/>
                <w:bCs/>
                <w:sz w:val="28"/>
                <w:szCs w:val="32"/>
              </w:rPr>
              <w:t>Eligibility Criteria</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9</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Pr>
                <w:b/>
                <w:bCs/>
                <w:sz w:val="28"/>
                <w:szCs w:val="32"/>
              </w:rPr>
              <w:t>6</w:t>
            </w:r>
          </w:p>
        </w:tc>
        <w:tc>
          <w:tcPr>
            <w:tcW w:w="6750" w:type="dxa"/>
          </w:tcPr>
          <w:p w:rsidR="00155461" w:rsidRPr="00C07F8D" w:rsidRDefault="00155461" w:rsidP="002F1EC5">
            <w:pPr>
              <w:autoSpaceDE w:val="0"/>
              <w:autoSpaceDN w:val="0"/>
              <w:adjustRightInd w:val="0"/>
              <w:jc w:val="both"/>
              <w:rPr>
                <w:b/>
                <w:bCs/>
                <w:sz w:val="28"/>
                <w:szCs w:val="32"/>
              </w:rPr>
            </w:pPr>
            <w:r w:rsidRPr="00C07F8D">
              <w:rPr>
                <w:b/>
                <w:bCs/>
                <w:sz w:val="28"/>
                <w:szCs w:val="32"/>
              </w:rPr>
              <w:t>SECTION 2.</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9</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2"/>
              </w:numPr>
              <w:autoSpaceDE w:val="0"/>
              <w:autoSpaceDN w:val="0"/>
              <w:adjustRightInd w:val="0"/>
              <w:jc w:val="both"/>
              <w:rPr>
                <w:b/>
                <w:bCs/>
                <w:sz w:val="28"/>
                <w:szCs w:val="32"/>
              </w:rPr>
            </w:pPr>
            <w:r w:rsidRPr="00C07F8D">
              <w:rPr>
                <w:b/>
                <w:bCs/>
                <w:sz w:val="28"/>
                <w:szCs w:val="32"/>
              </w:rPr>
              <w:t>Terms &amp; condition for bidder</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9</w:t>
            </w:r>
          </w:p>
        </w:tc>
      </w:tr>
      <w:tr w:rsidR="00155461" w:rsidRPr="002C0FC7" w:rsidTr="00BF2F71">
        <w:trPr>
          <w:trHeight w:val="406"/>
        </w:trPr>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2"/>
              </w:numPr>
              <w:autoSpaceDE w:val="0"/>
              <w:autoSpaceDN w:val="0"/>
              <w:adjustRightInd w:val="0"/>
              <w:jc w:val="both"/>
              <w:rPr>
                <w:b/>
                <w:bCs/>
                <w:sz w:val="28"/>
                <w:szCs w:val="32"/>
              </w:rPr>
            </w:pPr>
            <w:r w:rsidRPr="00C07F8D">
              <w:rPr>
                <w:b/>
                <w:bCs/>
                <w:sz w:val="28"/>
                <w:szCs w:val="32"/>
              </w:rPr>
              <w:t>Technical Bid</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12</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2"/>
              </w:numPr>
              <w:autoSpaceDE w:val="0"/>
              <w:autoSpaceDN w:val="0"/>
              <w:adjustRightInd w:val="0"/>
              <w:jc w:val="both"/>
              <w:rPr>
                <w:b/>
                <w:bCs/>
                <w:sz w:val="28"/>
                <w:szCs w:val="32"/>
              </w:rPr>
            </w:pPr>
            <w:r w:rsidRPr="00C07F8D">
              <w:rPr>
                <w:b/>
                <w:bCs/>
                <w:sz w:val="28"/>
                <w:szCs w:val="32"/>
              </w:rPr>
              <w:t>Financial Bid</w:t>
            </w:r>
          </w:p>
        </w:tc>
        <w:tc>
          <w:tcPr>
            <w:tcW w:w="1276" w:type="dxa"/>
          </w:tcPr>
          <w:p w:rsidR="00155461" w:rsidRPr="00C07F8D" w:rsidRDefault="00BF2F71" w:rsidP="00BF2F71">
            <w:pPr>
              <w:autoSpaceDE w:val="0"/>
              <w:autoSpaceDN w:val="0"/>
              <w:adjustRightInd w:val="0"/>
              <w:jc w:val="center"/>
              <w:rPr>
                <w:b/>
                <w:bCs/>
                <w:sz w:val="28"/>
                <w:szCs w:val="32"/>
              </w:rPr>
            </w:pPr>
            <w:r>
              <w:rPr>
                <w:b/>
                <w:bCs/>
                <w:sz w:val="28"/>
                <w:szCs w:val="32"/>
              </w:rPr>
              <w:t>12</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r>
              <w:rPr>
                <w:b/>
                <w:bCs/>
                <w:sz w:val="28"/>
                <w:szCs w:val="32"/>
              </w:rPr>
              <w:t>7</w:t>
            </w:r>
          </w:p>
        </w:tc>
        <w:tc>
          <w:tcPr>
            <w:tcW w:w="6750" w:type="dxa"/>
          </w:tcPr>
          <w:p w:rsidR="00155461" w:rsidRPr="00C07F8D" w:rsidRDefault="00155461" w:rsidP="002F1EC5">
            <w:pPr>
              <w:autoSpaceDE w:val="0"/>
              <w:autoSpaceDN w:val="0"/>
              <w:adjustRightInd w:val="0"/>
              <w:jc w:val="both"/>
              <w:rPr>
                <w:b/>
                <w:bCs/>
                <w:sz w:val="28"/>
                <w:szCs w:val="32"/>
              </w:rPr>
            </w:pPr>
            <w:r w:rsidRPr="00C07F8D">
              <w:rPr>
                <w:b/>
                <w:bCs/>
                <w:sz w:val="28"/>
                <w:szCs w:val="32"/>
              </w:rPr>
              <w:t xml:space="preserve">SECTION </w:t>
            </w:r>
            <w:r>
              <w:rPr>
                <w:b/>
                <w:bCs/>
                <w:sz w:val="28"/>
                <w:szCs w:val="32"/>
              </w:rPr>
              <w:t>3</w:t>
            </w:r>
            <w:r w:rsidRPr="00C07F8D">
              <w:rPr>
                <w:b/>
                <w:bCs/>
                <w:sz w:val="28"/>
                <w:szCs w:val="32"/>
              </w:rPr>
              <w:t>.</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1</w:t>
            </w:r>
            <w:r w:rsidR="00BF2F71">
              <w:rPr>
                <w:b/>
                <w:bCs/>
                <w:sz w:val="28"/>
                <w:szCs w:val="32"/>
              </w:rPr>
              <w:t>2</w:t>
            </w:r>
          </w:p>
        </w:tc>
      </w:tr>
      <w:tr w:rsidR="00155461" w:rsidRPr="002C0FC7" w:rsidTr="00BF2F71">
        <w:trPr>
          <w:trHeight w:val="388"/>
        </w:trPr>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3"/>
              </w:numPr>
              <w:autoSpaceDE w:val="0"/>
              <w:autoSpaceDN w:val="0"/>
              <w:adjustRightInd w:val="0"/>
              <w:jc w:val="both"/>
              <w:rPr>
                <w:b/>
                <w:bCs/>
                <w:sz w:val="28"/>
                <w:szCs w:val="32"/>
              </w:rPr>
            </w:pPr>
            <w:r w:rsidRPr="00C07F8D">
              <w:rPr>
                <w:b/>
                <w:bCs/>
                <w:sz w:val="28"/>
                <w:szCs w:val="32"/>
              </w:rPr>
              <w:t>Annexure A : Check List for Bidder</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1</w:t>
            </w:r>
            <w:r w:rsidR="00BF2F71">
              <w:rPr>
                <w:b/>
                <w:bCs/>
                <w:sz w:val="28"/>
                <w:szCs w:val="32"/>
              </w:rPr>
              <w:t>2</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3"/>
              </w:numPr>
              <w:autoSpaceDE w:val="0"/>
              <w:autoSpaceDN w:val="0"/>
              <w:adjustRightInd w:val="0"/>
              <w:jc w:val="both"/>
              <w:rPr>
                <w:b/>
                <w:bCs/>
                <w:sz w:val="28"/>
                <w:szCs w:val="32"/>
              </w:rPr>
            </w:pPr>
            <w:r w:rsidRPr="00C07F8D">
              <w:rPr>
                <w:b/>
                <w:bCs/>
                <w:sz w:val="28"/>
                <w:szCs w:val="32"/>
              </w:rPr>
              <w:t xml:space="preserve">Annexure B : Technical Bid Format  </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1</w:t>
            </w:r>
            <w:r w:rsidR="00BF2F71">
              <w:rPr>
                <w:b/>
                <w:bCs/>
                <w:sz w:val="28"/>
                <w:szCs w:val="32"/>
              </w:rPr>
              <w:t>3</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3"/>
              </w:numPr>
              <w:autoSpaceDE w:val="0"/>
              <w:autoSpaceDN w:val="0"/>
              <w:adjustRightInd w:val="0"/>
              <w:jc w:val="both"/>
              <w:rPr>
                <w:b/>
                <w:bCs/>
                <w:sz w:val="28"/>
                <w:szCs w:val="32"/>
              </w:rPr>
            </w:pPr>
            <w:r w:rsidRPr="00C07F8D">
              <w:rPr>
                <w:b/>
                <w:bCs/>
                <w:sz w:val="28"/>
                <w:szCs w:val="32"/>
              </w:rPr>
              <w:t xml:space="preserve">Annexure C : Qualification of Bidder Format  </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1</w:t>
            </w:r>
            <w:r w:rsidR="00BF2F71">
              <w:rPr>
                <w:b/>
                <w:bCs/>
                <w:sz w:val="28"/>
                <w:szCs w:val="32"/>
              </w:rPr>
              <w:t>5</w:t>
            </w:r>
          </w:p>
        </w:tc>
      </w:tr>
      <w:tr w:rsidR="00155461" w:rsidRPr="002C0FC7" w:rsidTr="00BF2F71">
        <w:tc>
          <w:tcPr>
            <w:tcW w:w="918" w:type="dxa"/>
          </w:tcPr>
          <w:p w:rsidR="00155461" w:rsidRPr="00C07F8D" w:rsidRDefault="00155461" w:rsidP="002F1EC5">
            <w:pPr>
              <w:autoSpaceDE w:val="0"/>
              <w:autoSpaceDN w:val="0"/>
              <w:adjustRightInd w:val="0"/>
              <w:jc w:val="both"/>
              <w:rPr>
                <w:b/>
                <w:bCs/>
                <w:sz w:val="28"/>
                <w:szCs w:val="32"/>
              </w:rPr>
            </w:pPr>
          </w:p>
        </w:tc>
        <w:tc>
          <w:tcPr>
            <w:tcW w:w="6750" w:type="dxa"/>
          </w:tcPr>
          <w:p w:rsidR="00155461" w:rsidRPr="00C07F8D" w:rsidRDefault="00155461" w:rsidP="002F1EC5">
            <w:pPr>
              <w:pStyle w:val="ListParagraph"/>
              <w:numPr>
                <w:ilvl w:val="0"/>
                <w:numId w:val="3"/>
              </w:numPr>
              <w:autoSpaceDE w:val="0"/>
              <w:autoSpaceDN w:val="0"/>
              <w:adjustRightInd w:val="0"/>
              <w:jc w:val="both"/>
              <w:rPr>
                <w:b/>
                <w:bCs/>
                <w:sz w:val="28"/>
                <w:szCs w:val="32"/>
              </w:rPr>
            </w:pPr>
            <w:r w:rsidRPr="00C07F8D">
              <w:rPr>
                <w:b/>
                <w:bCs/>
                <w:sz w:val="28"/>
                <w:szCs w:val="32"/>
              </w:rPr>
              <w:t>Annexure D : Financial Bid Format</w:t>
            </w:r>
          </w:p>
        </w:tc>
        <w:tc>
          <w:tcPr>
            <w:tcW w:w="1276" w:type="dxa"/>
          </w:tcPr>
          <w:p w:rsidR="00155461" w:rsidRPr="00C07F8D" w:rsidRDefault="00155461" w:rsidP="00BF2F71">
            <w:pPr>
              <w:autoSpaceDE w:val="0"/>
              <w:autoSpaceDN w:val="0"/>
              <w:adjustRightInd w:val="0"/>
              <w:jc w:val="center"/>
              <w:rPr>
                <w:b/>
                <w:bCs/>
                <w:sz w:val="28"/>
                <w:szCs w:val="32"/>
              </w:rPr>
            </w:pPr>
            <w:r>
              <w:rPr>
                <w:b/>
                <w:bCs/>
                <w:sz w:val="28"/>
                <w:szCs w:val="32"/>
              </w:rPr>
              <w:t>1</w:t>
            </w:r>
            <w:r w:rsidR="00BF2F71">
              <w:rPr>
                <w:b/>
                <w:bCs/>
                <w:sz w:val="28"/>
                <w:szCs w:val="32"/>
              </w:rPr>
              <w:t>3</w:t>
            </w:r>
          </w:p>
        </w:tc>
      </w:tr>
    </w:tbl>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Default="00155461" w:rsidP="00155461">
      <w:pPr>
        <w:autoSpaceDE w:val="0"/>
        <w:autoSpaceDN w:val="0"/>
        <w:adjustRightInd w:val="0"/>
        <w:jc w:val="center"/>
        <w:rPr>
          <w:b/>
          <w:bCs/>
          <w:sz w:val="28"/>
          <w:szCs w:val="32"/>
        </w:rPr>
      </w:pPr>
    </w:p>
    <w:p w:rsidR="00581932" w:rsidRDefault="00581932" w:rsidP="00155461">
      <w:pPr>
        <w:autoSpaceDE w:val="0"/>
        <w:autoSpaceDN w:val="0"/>
        <w:adjustRightInd w:val="0"/>
        <w:jc w:val="center"/>
        <w:rPr>
          <w:b/>
          <w:bCs/>
          <w:sz w:val="28"/>
          <w:szCs w:val="32"/>
        </w:rPr>
      </w:pPr>
    </w:p>
    <w:p w:rsidR="00155461" w:rsidRDefault="00155461" w:rsidP="00155461">
      <w:pPr>
        <w:autoSpaceDE w:val="0"/>
        <w:autoSpaceDN w:val="0"/>
        <w:adjustRightInd w:val="0"/>
        <w:jc w:val="center"/>
        <w:rPr>
          <w:b/>
          <w:bCs/>
          <w:sz w:val="28"/>
          <w:szCs w:val="32"/>
        </w:rPr>
      </w:pPr>
    </w:p>
    <w:p w:rsidR="00155461" w:rsidRDefault="00155461" w:rsidP="00155461">
      <w:pPr>
        <w:autoSpaceDE w:val="0"/>
        <w:autoSpaceDN w:val="0"/>
        <w:adjustRightInd w:val="0"/>
        <w:jc w:val="center"/>
        <w:rPr>
          <w:b/>
          <w:bCs/>
          <w:sz w:val="28"/>
          <w:szCs w:val="32"/>
        </w:rPr>
      </w:pPr>
    </w:p>
    <w:p w:rsidR="00155461" w:rsidRPr="002C0FC7" w:rsidRDefault="00155461" w:rsidP="00155461">
      <w:pPr>
        <w:autoSpaceDE w:val="0"/>
        <w:autoSpaceDN w:val="0"/>
        <w:adjustRightInd w:val="0"/>
        <w:jc w:val="center"/>
        <w:rPr>
          <w:b/>
          <w:bCs/>
          <w:sz w:val="28"/>
          <w:szCs w:val="32"/>
        </w:rPr>
      </w:pPr>
    </w:p>
    <w:p w:rsidR="00155461" w:rsidRPr="002C0FC7" w:rsidRDefault="00F244B5" w:rsidP="00155461">
      <w:pPr>
        <w:jc w:val="both"/>
        <w:rPr>
          <w:b/>
          <w:sz w:val="28"/>
          <w:szCs w:val="20"/>
        </w:rPr>
      </w:pPr>
      <w:r w:rsidRPr="00F244B5">
        <w:rPr>
          <w:noProof/>
        </w:rPr>
        <w:lastRenderedPageBreak/>
        <w:pict>
          <v:rect id="_x0000_s1026" alt="" style="position:absolute;left:0;text-align:left;margin-left:-13.9pt;margin-top:.65pt;width:481.95pt;height:24.3pt;z-index:251660288;mso-wrap-edited:f">
            <v:textbox>
              <w:txbxContent>
                <w:p w:rsidR="00155461" w:rsidRPr="003A3766" w:rsidRDefault="00155461" w:rsidP="00155461">
                  <w:r w:rsidRPr="003A3766">
                    <w:rPr>
                      <w:b/>
                      <w:bCs/>
                    </w:rPr>
                    <w:t>GLOSSARY AND DEFINITIONS</w:t>
                  </w:r>
                </w:p>
              </w:txbxContent>
            </v:textbox>
          </v:rect>
        </w:pict>
      </w:r>
    </w:p>
    <w:p w:rsidR="00155461" w:rsidRPr="002C0FC7" w:rsidRDefault="00155461" w:rsidP="00155461">
      <w:pPr>
        <w:rPr>
          <w:b/>
          <w:bCs/>
          <w:sz w:val="28"/>
          <w:szCs w:val="32"/>
        </w:rPr>
      </w:pPr>
    </w:p>
    <w:p w:rsidR="00155461" w:rsidRPr="002C0FC7" w:rsidRDefault="00155461" w:rsidP="00155461">
      <w:pPr>
        <w:jc w:val="both"/>
        <w:rPr>
          <w:b/>
          <w:sz w:val="28"/>
          <w:szCs w:val="2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178"/>
        <w:gridCol w:w="7398"/>
      </w:tblGrid>
      <w:tr w:rsidR="00155461" w:rsidRPr="002C0FC7" w:rsidTr="002F1EC5">
        <w:tc>
          <w:tcPr>
            <w:tcW w:w="2178" w:type="dxa"/>
          </w:tcPr>
          <w:p w:rsidR="00155461" w:rsidRPr="00C07F8D" w:rsidRDefault="00155461" w:rsidP="002F1EC5">
            <w:pPr>
              <w:jc w:val="both"/>
              <w:rPr>
                <w:b/>
                <w:sz w:val="28"/>
                <w:szCs w:val="20"/>
              </w:rPr>
            </w:pPr>
          </w:p>
        </w:tc>
        <w:tc>
          <w:tcPr>
            <w:tcW w:w="7398" w:type="dxa"/>
          </w:tcPr>
          <w:p w:rsidR="00155461" w:rsidRPr="00C07F8D" w:rsidRDefault="00155461" w:rsidP="002F1EC5">
            <w:pPr>
              <w:jc w:val="both"/>
              <w:rPr>
                <w:b/>
                <w:sz w:val="28"/>
                <w:szCs w:val="20"/>
              </w:rPr>
            </w:pPr>
            <w:r w:rsidRPr="00C07F8D">
              <w:rPr>
                <w:b/>
                <w:sz w:val="28"/>
                <w:szCs w:val="20"/>
              </w:rPr>
              <w:t>Abbreviations</w:t>
            </w:r>
          </w:p>
        </w:tc>
      </w:tr>
      <w:tr w:rsidR="00155461" w:rsidRPr="002C0FC7" w:rsidTr="002F1EC5">
        <w:tc>
          <w:tcPr>
            <w:tcW w:w="2178" w:type="dxa"/>
          </w:tcPr>
          <w:p w:rsidR="00155461" w:rsidRPr="00C07F8D" w:rsidRDefault="00155461" w:rsidP="002F1EC5">
            <w:pPr>
              <w:jc w:val="both"/>
              <w:rPr>
                <w:b/>
                <w:sz w:val="28"/>
                <w:szCs w:val="20"/>
              </w:rPr>
            </w:pPr>
            <w:r>
              <w:rPr>
                <w:b/>
                <w:sz w:val="28"/>
                <w:szCs w:val="20"/>
              </w:rPr>
              <w:t>CSVTU</w:t>
            </w:r>
          </w:p>
        </w:tc>
        <w:tc>
          <w:tcPr>
            <w:tcW w:w="7398" w:type="dxa"/>
          </w:tcPr>
          <w:p w:rsidR="00155461" w:rsidRPr="00C07F8D" w:rsidRDefault="00155461" w:rsidP="002F1EC5">
            <w:pPr>
              <w:jc w:val="both"/>
              <w:rPr>
                <w:b/>
                <w:sz w:val="28"/>
                <w:szCs w:val="20"/>
              </w:rPr>
            </w:pPr>
            <w:r>
              <w:rPr>
                <w:b/>
                <w:sz w:val="28"/>
                <w:szCs w:val="20"/>
              </w:rPr>
              <w:t>University</w:t>
            </w:r>
            <w:r w:rsidRPr="00C07F8D">
              <w:rPr>
                <w:b/>
                <w:sz w:val="28"/>
                <w:szCs w:val="20"/>
              </w:rPr>
              <w:t xml:space="preserve"> </w:t>
            </w:r>
          </w:p>
        </w:tc>
      </w:tr>
      <w:tr w:rsidR="00155461" w:rsidRPr="002C0FC7" w:rsidTr="002F1EC5">
        <w:tc>
          <w:tcPr>
            <w:tcW w:w="2178" w:type="dxa"/>
          </w:tcPr>
          <w:p w:rsidR="00155461" w:rsidRPr="00C07F8D" w:rsidRDefault="00155461" w:rsidP="002F1EC5">
            <w:pPr>
              <w:jc w:val="both"/>
              <w:rPr>
                <w:b/>
                <w:sz w:val="28"/>
                <w:szCs w:val="20"/>
              </w:rPr>
            </w:pPr>
            <w:r w:rsidRPr="00C07F8D">
              <w:rPr>
                <w:b/>
                <w:sz w:val="28"/>
                <w:szCs w:val="20"/>
              </w:rPr>
              <w:t>EMD</w:t>
            </w:r>
          </w:p>
        </w:tc>
        <w:tc>
          <w:tcPr>
            <w:tcW w:w="7398" w:type="dxa"/>
          </w:tcPr>
          <w:p w:rsidR="00155461" w:rsidRPr="00C07F8D" w:rsidRDefault="00155461" w:rsidP="002F1EC5">
            <w:pPr>
              <w:jc w:val="both"/>
              <w:rPr>
                <w:b/>
                <w:sz w:val="28"/>
                <w:szCs w:val="20"/>
              </w:rPr>
            </w:pPr>
            <w:r w:rsidRPr="00C07F8D">
              <w:rPr>
                <w:b/>
                <w:sz w:val="28"/>
                <w:szCs w:val="20"/>
              </w:rPr>
              <w:t>Earnest Money Deposit</w:t>
            </w:r>
          </w:p>
        </w:tc>
      </w:tr>
      <w:tr w:rsidR="00155461" w:rsidRPr="002C0FC7" w:rsidTr="002F1EC5">
        <w:tc>
          <w:tcPr>
            <w:tcW w:w="2178" w:type="dxa"/>
          </w:tcPr>
          <w:p w:rsidR="00155461" w:rsidRPr="00C07F8D" w:rsidRDefault="00155461" w:rsidP="002F1EC5">
            <w:pPr>
              <w:jc w:val="both"/>
              <w:rPr>
                <w:b/>
                <w:sz w:val="28"/>
                <w:szCs w:val="20"/>
              </w:rPr>
            </w:pPr>
            <w:r w:rsidRPr="00C07F8D">
              <w:rPr>
                <w:b/>
                <w:sz w:val="28"/>
                <w:szCs w:val="20"/>
              </w:rPr>
              <w:t>EE</w:t>
            </w:r>
          </w:p>
        </w:tc>
        <w:tc>
          <w:tcPr>
            <w:tcW w:w="7398" w:type="dxa"/>
          </w:tcPr>
          <w:p w:rsidR="00155461" w:rsidRPr="00C07F8D" w:rsidRDefault="00155461" w:rsidP="002F1EC5">
            <w:pPr>
              <w:jc w:val="both"/>
              <w:rPr>
                <w:b/>
                <w:sz w:val="28"/>
                <w:szCs w:val="20"/>
              </w:rPr>
            </w:pPr>
            <w:r w:rsidRPr="00C07F8D">
              <w:rPr>
                <w:b/>
                <w:sz w:val="28"/>
                <w:szCs w:val="20"/>
              </w:rPr>
              <w:t>Executive Engineer</w:t>
            </w:r>
          </w:p>
        </w:tc>
      </w:tr>
      <w:tr w:rsidR="00155461" w:rsidRPr="002C0FC7" w:rsidTr="002F1EC5">
        <w:tc>
          <w:tcPr>
            <w:tcW w:w="2178" w:type="dxa"/>
          </w:tcPr>
          <w:p w:rsidR="00155461" w:rsidRPr="00C07F8D" w:rsidRDefault="00155461" w:rsidP="002F1EC5">
            <w:pPr>
              <w:jc w:val="both"/>
              <w:rPr>
                <w:b/>
                <w:sz w:val="28"/>
                <w:szCs w:val="20"/>
              </w:rPr>
            </w:pPr>
            <w:r w:rsidRPr="00C07F8D">
              <w:rPr>
                <w:b/>
                <w:sz w:val="28"/>
                <w:szCs w:val="20"/>
              </w:rPr>
              <w:t>PO</w:t>
            </w:r>
          </w:p>
        </w:tc>
        <w:tc>
          <w:tcPr>
            <w:tcW w:w="7398" w:type="dxa"/>
          </w:tcPr>
          <w:p w:rsidR="00155461" w:rsidRPr="00C07F8D" w:rsidRDefault="00155461" w:rsidP="002F1EC5">
            <w:pPr>
              <w:jc w:val="both"/>
              <w:rPr>
                <w:b/>
                <w:sz w:val="28"/>
                <w:szCs w:val="20"/>
              </w:rPr>
            </w:pPr>
            <w:r w:rsidRPr="00C07F8D">
              <w:rPr>
                <w:b/>
                <w:sz w:val="28"/>
                <w:szCs w:val="20"/>
              </w:rPr>
              <w:t>Placement Order</w:t>
            </w:r>
          </w:p>
        </w:tc>
      </w:tr>
    </w:tbl>
    <w:p w:rsidR="00155461" w:rsidRPr="002C0FC7" w:rsidRDefault="00155461" w:rsidP="00155461">
      <w:pPr>
        <w:jc w:val="both"/>
        <w:rPr>
          <w:b/>
          <w:sz w:val="28"/>
          <w:szCs w:val="20"/>
        </w:rPr>
      </w:pPr>
    </w:p>
    <w:p w:rsidR="00155461" w:rsidRPr="002C0FC7" w:rsidRDefault="00155461" w:rsidP="00155461">
      <w:pPr>
        <w:jc w:val="both"/>
        <w:rPr>
          <w:b/>
          <w:sz w:val="28"/>
          <w:szCs w:val="20"/>
        </w:rPr>
      </w:pPr>
      <w:r w:rsidRPr="002C0FC7">
        <w:rPr>
          <w:b/>
          <w:sz w:val="28"/>
          <w:szCs w:val="20"/>
        </w:rPr>
        <w:t>Definitions:</w:t>
      </w:r>
    </w:p>
    <w:p w:rsidR="00155461" w:rsidRPr="002C0FC7" w:rsidRDefault="00155461" w:rsidP="00155461">
      <w:pPr>
        <w:jc w:val="both"/>
        <w:rPr>
          <w:b/>
          <w:sz w:val="28"/>
          <w:szCs w:val="28"/>
        </w:rPr>
      </w:pPr>
    </w:p>
    <w:p w:rsidR="00155461" w:rsidRPr="002C0FC7" w:rsidRDefault="00155461" w:rsidP="00155461">
      <w:pPr>
        <w:jc w:val="both"/>
        <w:rPr>
          <w:b/>
          <w:sz w:val="28"/>
          <w:szCs w:val="28"/>
        </w:rPr>
      </w:pPr>
      <w:r w:rsidRPr="002C0FC7">
        <w:rPr>
          <w:sz w:val="28"/>
          <w:szCs w:val="28"/>
        </w:rPr>
        <w:t>In this Bid Document, the following terms shall be interpreted as indicated:</w:t>
      </w:r>
    </w:p>
    <w:p w:rsidR="00155461" w:rsidRPr="002C0FC7" w:rsidRDefault="00155461" w:rsidP="00155461">
      <w:pPr>
        <w:jc w:val="both"/>
        <w:rPr>
          <w:b/>
          <w:sz w:val="28"/>
          <w:szCs w:val="20"/>
        </w:rPr>
      </w:pPr>
    </w:p>
    <w:p w:rsidR="00155461" w:rsidRPr="002C0FC7" w:rsidRDefault="00155461" w:rsidP="00155461">
      <w:pPr>
        <w:jc w:val="both"/>
        <w:rPr>
          <w:sz w:val="28"/>
          <w:szCs w:val="28"/>
        </w:rPr>
      </w:pPr>
      <w:r w:rsidRPr="002C0FC7">
        <w:rPr>
          <w:b/>
          <w:sz w:val="28"/>
          <w:szCs w:val="20"/>
        </w:rPr>
        <w:t>1.</w:t>
      </w:r>
      <w:r w:rsidRPr="002C0FC7">
        <w:rPr>
          <w:b/>
          <w:bCs/>
          <w:sz w:val="21"/>
          <w:szCs w:val="21"/>
        </w:rPr>
        <w:t xml:space="preserve"> </w:t>
      </w:r>
      <w:r w:rsidRPr="002C0FC7">
        <w:rPr>
          <w:sz w:val="28"/>
          <w:szCs w:val="28"/>
        </w:rPr>
        <w:t>“Bidder” means the Bidder participating and submitting their Bids as per the tender terms &amp; conditions.</w:t>
      </w:r>
    </w:p>
    <w:p w:rsidR="00155461" w:rsidRPr="002C0FC7" w:rsidRDefault="00155461" w:rsidP="00155461">
      <w:pPr>
        <w:jc w:val="both"/>
        <w:rPr>
          <w:sz w:val="28"/>
          <w:szCs w:val="28"/>
        </w:rPr>
      </w:pPr>
      <w:r w:rsidRPr="002C0FC7">
        <w:rPr>
          <w:b/>
          <w:sz w:val="28"/>
          <w:szCs w:val="28"/>
        </w:rPr>
        <w:t>2</w:t>
      </w:r>
      <w:r w:rsidRPr="002C0FC7">
        <w:rPr>
          <w:sz w:val="28"/>
          <w:szCs w:val="28"/>
        </w:rPr>
        <w:t>. “Confidential Information” means all information including Project Data (whether in written, oral, electronic or other format) which relates to the technical, financial and business affairs, customers, Bidders, products, developments, operations, processes, data, trade secrets, design rights, know-how and personnel in connection with this Bid Document.</w:t>
      </w:r>
    </w:p>
    <w:p w:rsidR="00155461" w:rsidRPr="002C0FC7" w:rsidRDefault="00155461" w:rsidP="00155461">
      <w:pPr>
        <w:jc w:val="both"/>
        <w:rPr>
          <w:sz w:val="28"/>
          <w:szCs w:val="28"/>
        </w:rPr>
      </w:pPr>
      <w:r w:rsidRPr="002C0FC7">
        <w:rPr>
          <w:b/>
          <w:sz w:val="28"/>
          <w:szCs w:val="28"/>
        </w:rPr>
        <w:t>3</w:t>
      </w:r>
      <w:r w:rsidRPr="002C0FC7">
        <w:rPr>
          <w:sz w:val="28"/>
          <w:szCs w:val="28"/>
        </w:rPr>
        <w:t>. “Deliverables” means the service agreed to be delivered by the Bidder in pursuance of the agreement as defined more elaborately in Scope of work.</w:t>
      </w:r>
    </w:p>
    <w:p w:rsidR="00155461" w:rsidRPr="002C0FC7" w:rsidRDefault="00155461" w:rsidP="00155461">
      <w:pPr>
        <w:jc w:val="both"/>
        <w:rPr>
          <w:sz w:val="28"/>
          <w:szCs w:val="28"/>
        </w:rPr>
      </w:pPr>
      <w:r w:rsidRPr="002C0FC7">
        <w:rPr>
          <w:b/>
          <w:sz w:val="28"/>
          <w:szCs w:val="28"/>
        </w:rPr>
        <w:t>4</w:t>
      </w:r>
      <w:r>
        <w:rPr>
          <w:sz w:val="28"/>
          <w:szCs w:val="28"/>
        </w:rPr>
        <w:t>. “</w:t>
      </w:r>
      <w:r w:rsidRPr="002C0FC7">
        <w:rPr>
          <w:sz w:val="28"/>
          <w:szCs w:val="28"/>
        </w:rPr>
        <w:t>Bid Document/Tender Document”, means this detailed notification seeking a set of solution(s), services(s) and/or any combination of them.</w:t>
      </w:r>
    </w:p>
    <w:p w:rsidR="00155461" w:rsidRPr="002C0FC7" w:rsidRDefault="00155461" w:rsidP="00155461">
      <w:pPr>
        <w:jc w:val="both"/>
        <w:rPr>
          <w:sz w:val="28"/>
          <w:szCs w:val="28"/>
        </w:rPr>
      </w:pPr>
      <w:r w:rsidRPr="002C0FC7">
        <w:rPr>
          <w:b/>
          <w:sz w:val="28"/>
          <w:szCs w:val="28"/>
        </w:rPr>
        <w:t>5</w:t>
      </w:r>
      <w:r w:rsidRPr="002C0FC7">
        <w:rPr>
          <w:sz w:val="28"/>
          <w:szCs w:val="28"/>
        </w:rPr>
        <w:t xml:space="preserve">. “Service Provider (SP)/Selected </w:t>
      </w:r>
      <w:r>
        <w:rPr>
          <w:sz w:val="28"/>
          <w:szCs w:val="28"/>
        </w:rPr>
        <w:t xml:space="preserve">Bidder” </w:t>
      </w:r>
      <w:r w:rsidRPr="002C0FC7">
        <w:rPr>
          <w:sz w:val="28"/>
          <w:szCs w:val="28"/>
        </w:rPr>
        <w:t>means the</w:t>
      </w:r>
      <w:r>
        <w:rPr>
          <w:sz w:val="28"/>
          <w:szCs w:val="28"/>
        </w:rPr>
        <w:t xml:space="preserve"> successful Bidder of this Bid.</w:t>
      </w:r>
    </w:p>
    <w:p w:rsidR="00155461" w:rsidRPr="002C0FC7" w:rsidRDefault="00155461" w:rsidP="00155461">
      <w:pPr>
        <w:jc w:val="both"/>
        <w:rPr>
          <w:sz w:val="28"/>
          <w:szCs w:val="28"/>
        </w:rPr>
      </w:pPr>
    </w:p>
    <w:p w:rsidR="00155461" w:rsidRDefault="00F244B5" w:rsidP="00155461">
      <w:pPr>
        <w:jc w:val="both"/>
        <w:rPr>
          <w:b/>
          <w:sz w:val="28"/>
          <w:szCs w:val="20"/>
        </w:rPr>
      </w:pPr>
      <w:r w:rsidRPr="00F244B5">
        <w:rPr>
          <w:noProof/>
        </w:rPr>
        <w:pict>
          <v:rect id="_x0000_s1028" alt="" style="position:absolute;left:0;text-align:left;margin-left:-14.7pt;margin-top:9.95pt;width:482.75pt;height:24.3pt;z-index:251662336;mso-wrap-edited:f">
            <v:textbox>
              <w:txbxContent>
                <w:p w:rsidR="00155461" w:rsidRPr="003A3766" w:rsidRDefault="00155461" w:rsidP="00155461">
                  <w:r>
                    <w:rPr>
                      <w:b/>
                      <w:bCs/>
                    </w:rPr>
                    <w:t>SECTION 1:  1.1 INTRODUCTIONS</w:t>
                  </w:r>
                </w:p>
              </w:txbxContent>
            </v:textbox>
          </v:rect>
        </w:pict>
      </w:r>
    </w:p>
    <w:p w:rsidR="00155461" w:rsidRPr="002C0FC7" w:rsidRDefault="00155461" w:rsidP="00155461">
      <w:pPr>
        <w:jc w:val="both"/>
        <w:rPr>
          <w:b/>
          <w:sz w:val="28"/>
          <w:szCs w:val="20"/>
        </w:rPr>
      </w:pPr>
    </w:p>
    <w:p w:rsidR="00155461" w:rsidRPr="002C0FC7" w:rsidRDefault="00155461" w:rsidP="00155461">
      <w:pPr>
        <w:jc w:val="both"/>
        <w:rPr>
          <w:b/>
          <w:sz w:val="28"/>
          <w:szCs w:val="20"/>
        </w:rPr>
      </w:pPr>
    </w:p>
    <w:p w:rsidR="00155461" w:rsidRPr="00B626B4" w:rsidRDefault="00155461" w:rsidP="00155461">
      <w:pPr>
        <w:autoSpaceDE w:val="0"/>
        <w:autoSpaceDN w:val="0"/>
        <w:adjustRightInd w:val="0"/>
        <w:spacing w:after="240" w:line="320" w:lineRule="atLeast"/>
        <w:rPr>
          <w:sz w:val="28"/>
          <w:szCs w:val="20"/>
        </w:rPr>
      </w:pPr>
      <w:r>
        <w:rPr>
          <w:sz w:val="28"/>
          <w:szCs w:val="20"/>
        </w:rPr>
        <w:t>INTRODUCTION ABOUT CSVTU</w:t>
      </w:r>
      <w:r w:rsidRPr="00B626B4">
        <w:rPr>
          <w:sz w:val="28"/>
          <w:szCs w:val="20"/>
        </w:rPr>
        <w:t xml:space="preserve">, with an affiliation of </w:t>
      </w:r>
      <w:r w:rsidR="003637EC">
        <w:rPr>
          <w:sz w:val="28"/>
          <w:szCs w:val="20"/>
        </w:rPr>
        <w:t>about</w:t>
      </w:r>
      <w:r>
        <w:rPr>
          <w:sz w:val="28"/>
          <w:szCs w:val="20"/>
        </w:rPr>
        <w:t xml:space="preserve"> 100 colleges across Chhattisgarh.</w:t>
      </w:r>
      <w:r w:rsidRPr="00B626B4">
        <w:rPr>
          <w:sz w:val="28"/>
          <w:szCs w:val="20"/>
        </w:rPr>
        <w:t xml:space="preserve"> </w:t>
      </w:r>
      <w:r>
        <w:rPr>
          <w:sz w:val="28"/>
          <w:szCs w:val="20"/>
        </w:rPr>
        <w:t>CSVTU Expects agencies to</w:t>
      </w:r>
      <w:r w:rsidRPr="00B626B4">
        <w:rPr>
          <w:sz w:val="28"/>
          <w:szCs w:val="20"/>
        </w:rPr>
        <w:t xml:space="preserve"> deliver services of high value that solve some core issues of communication and improve the efficiency of existing processes via digitization. </w:t>
      </w:r>
    </w:p>
    <w:p w:rsidR="00155461" w:rsidRPr="00B626B4" w:rsidRDefault="00155461" w:rsidP="00155461">
      <w:pPr>
        <w:autoSpaceDE w:val="0"/>
        <w:autoSpaceDN w:val="0"/>
        <w:adjustRightInd w:val="0"/>
        <w:spacing w:after="240" w:line="320" w:lineRule="atLeast"/>
        <w:rPr>
          <w:sz w:val="28"/>
          <w:szCs w:val="20"/>
        </w:rPr>
      </w:pPr>
      <w:r w:rsidRPr="00B626B4">
        <w:rPr>
          <w:sz w:val="28"/>
          <w:szCs w:val="20"/>
        </w:rPr>
        <w:t xml:space="preserve">We have done extensive research and interviews on the </w:t>
      </w:r>
      <w:r>
        <w:rPr>
          <w:sz w:val="28"/>
          <w:szCs w:val="20"/>
        </w:rPr>
        <w:t>issues</w:t>
      </w:r>
      <w:r w:rsidRPr="00B626B4">
        <w:rPr>
          <w:sz w:val="28"/>
          <w:szCs w:val="20"/>
        </w:rPr>
        <w:t xml:space="preserve"> faced by various stakeholders including CSVTU administration, Principals, teachers and students </w:t>
      </w:r>
      <w:r w:rsidRPr="00B626B4">
        <w:rPr>
          <w:sz w:val="28"/>
          <w:szCs w:val="20"/>
        </w:rPr>
        <w:lastRenderedPageBreak/>
        <w:t xml:space="preserve">across colleges. The solution we are proposing is catering to the internal communications and engagement which is vital for smooth functioning and a high success rate of everyone involved in the eco-system. </w:t>
      </w:r>
    </w:p>
    <w:p w:rsidR="00155461" w:rsidRPr="002C0FC7" w:rsidRDefault="00F244B5" w:rsidP="00155461">
      <w:pPr>
        <w:jc w:val="both"/>
        <w:rPr>
          <w:sz w:val="28"/>
          <w:szCs w:val="20"/>
        </w:rPr>
      </w:pPr>
      <w:r w:rsidRPr="00F244B5">
        <w:rPr>
          <w:noProof/>
        </w:rPr>
        <w:pict>
          <v:rect id="_x0000_s1027" alt="" style="position:absolute;left:0;text-align:left;margin-left:-14.7pt;margin-top:11.4pt;width:484.95pt;height:24.3pt;z-index:251661312;mso-wrap-edited:f">
            <v:textbox>
              <w:txbxContent>
                <w:p w:rsidR="00155461" w:rsidRPr="00A05B12" w:rsidRDefault="00155461" w:rsidP="00155461">
                  <w:pPr>
                    <w:rPr>
                      <w:sz w:val="22"/>
                    </w:rPr>
                  </w:pPr>
                  <w:r w:rsidRPr="00A05B12">
                    <w:rPr>
                      <w:rFonts w:ascii="Arial" w:hAnsi="Arial" w:cs="Arial"/>
                      <w:b/>
                      <w:bCs/>
                      <w:szCs w:val="32"/>
                    </w:rPr>
                    <w:t>1.2. Scope of Work:</w:t>
                  </w:r>
                </w:p>
              </w:txbxContent>
            </v:textbox>
          </v:rect>
        </w:pict>
      </w:r>
    </w:p>
    <w:p w:rsidR="00155461" w:rsidRPr="002C0FC7" w:rsidRDefault="00155461" w:rsidP="00155461">
      <w:pPr>
        <w:jc w:val="both"/>
        <w:rPr>
          <w:b/>
          <w:sz w:val="28"/>
          <w:szCs w:val="20"/>
        </w:rPr>
      </w:pPr>
    </w:p>
    <w:p w:rsidR="00155461" w:rsidRPr="002C0FC7" w:rsidRDefault="00155461" w:rsidP="00155461">
      <w:pPr>
        <w:jc w:val="both"/>
        <w:rPr>
          <w:b/>
          <w:sz w:val="28"/>
          <w:szCs w:val="20"/>
        </w:rPr>
      </w:pPr>
    </w:p>
    <w:p w:rsidR="00155461" w:rsidRDefault="00155461" w:rsidP="00155461">
      <w:pPr>
        <w:jc w:val="both"/>
        <w:rPr>
          <w:sz w:val="28"/>
          <w:szCs w:val="20"/>
        </w:rPr>
      </w:pPr>
      <w:r w:rsidRPr="00342E22">
        <w:rPr>
          <w:sz w:val="28"/>
          <w:szCs w:val="20"/>
        </w:rPr>
        <w:t xml:space="preserve">The objective of the </w:t>
      </w:r>
      <w:r>
        <w:rPr>
          <w:sz w:val="28"/>
          <w:szCs w:val="20"/>
        </w:rPr>
        <w:t>App Development</w:t>
      </w:r>
      <w:r w:rsidRPr="00342E22">
        <w:rPr>
          <w:sz w:val="28"/>
          <w:szCs w:val="20"/>
        </w:rPr>
        <w:t xml:space="preserve"> is to ensure the following: </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 xml:space="preserve">A Mobile application by CSVTU to involve all members </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To set an example of a working mechanism where all the colleges of CSVTU are connected to other colleges with the administrative team able to communicate instantly with everyone</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 xml:space="preserve">Providing easy, anywhere and anytime access to all information </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Enhancing the engagement levels of everyone within the system to ensure best productivity &amp; growth of students</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 xml:space="preserve">Providing the contact detail of the all-important authorities </w:t>
      </w:r>
    </w:p>
    <w:p w:rsidR="00155461" w:rsidRPr="0040428A" w:rsidRDefault="00155461" w:rsidP="00155461">
      <w:pPr>
        <w:pStyle w:val="ListParagraph"/>
        <w:numPr>
          <w:ilvl w:val="0"/>
          <w:numId w:val="16"/>
        </w:numPr>
        <w:autoSpaceDE w:val="0"/>
        <w:autoSpaceDN w:val="0"/>
        <w:adjustRightInd w:val="0"/>
        <w:spacing w:after="66"/>
        <w:rPr>
          <w:rFonts w:eastAsia="Calibri"/>
          <w:color w:val="000000"/>
          <w:sz w:val="28"/>
          <w:szCs w:val="28"/>
          <w:lang w:bidi="hi-IN"/>
        </w:rPr>
      </w:pPr>
      <w:r w:rsidRPr="0040428A">
        <w:rPr>
          <w:rFonts w:eastAsia="Calibri"/>
          <w:color w:val="000000"/>
          <w:sz w:val="28"/>
          <w:szCs w:val="28"/>
          <w:lang w:bidi="hi-IN"/>
        </w:rPr>
        <w:t xml:space="preserve">To have a platform of interaction between all management, faculty and students </w:t>
      </w:r>
    </w:p>
    <w:p w:rsidR="00155461" w:rsidRPr="0040428A" w:rsidRDefault="00155461" w:rsidP="00155461">
      <w:pPr>
        <w:pStyle w:val="ListParagraph"/>
        <w:numPr>
          <w:ilvl w:val="0"/>
          <w:numId w:val="16"/>
        </w:numPr>
        <w:autoSpaceDE w:val="0"/>
        <w:autoSpaceDN w:val="0"/>
        <w:adjustRightInd w:val="0"/>
        <w:rPr>
          <w:rFonts w:ascii="Calibri" w:eastAsia="Calibri" w:hAnsi="Calibri" w:cs="Calibri"/>
          <w:color w:val="000000"/>
          <w:sz w:val="28"/>
          <w:szCs w:val="28"/>
          <w:lang w:bidi="hi-IN"/>
        </w:rPr>
      </w:pPr>
      <w:r w:rsidRPr="0040428A">
        <w:rPr>
          <w:rFonts w:eastAsia="Calibri"/>
          <w:color w:val="000000"/>
          <w:sz w:val="28"/>
          <w:szCs w:val="28"/>
          <w:lang w:bidi="hi-IN"/>
        </w:rPr>
        <w:t>Ensure easy two-way communication process for all consultation</w:t>
      </w:r>
    </w:p>
    <w:p w:rsidR="00155461" w:rsidRPr="0040428A" w:rsidRDefault="00155461" w:rsidP="00155461">
      <w:pPr>
        <w:pStyle w:val="ListParagraph"/>
        <w:numPr>
          <w:ilvl w:val="0"/>
          <w:numId w:val="16"/>
        </w:numPr>
        <w:autoSpaceDE w:val="0"/>
        <w:autoSpaceDN w:val="0"/>
        <w:adjustRightInd w:val="0"/>
        <w:rPr>
          <w:rFonts w:ascii="Calibri" w:eastAsia="Calibri" w:hAnsi="Calibri" w:cs="Calibri"/>
          <w:color w:val="000000"/>
          <w:sz w:val="28"/>
          <w:szCs w:val="28"/>
          <w:lang w:bidi="hi-IN"/>
        </w:rPr>
      </w:pPr>
      <w:r>
        <w:rPr>
          <w:rFonts w:eastAsia="Calibri"/>
          <w:color w:val="000000"/>
          <w:sz w:val="28"/>
          <w:szCs w:val="28"/>
          <w:lang w:bidi="hi-IN"/>
        </w:rPr>
        <w:t>A grievance management portal to address all issues</w:t>
      </w:r>
    </w:p>
    <w:p w:rsidR="00155461" w:rsidRDefault="00155461" w:rsidP="00155461">
      <w:pPr>
        <w:jc w:val="both"/>
        <w:rPr>
          <w:sz w:val="28"/>
          <w:szCs w:val="20"/>
        </w:rPr>
      </w:pPr>
    </w:p>
    <w:p w:rsidR="00155461" w:rsidRPr="008C08A3" w:rsidRDefault="00155461" w:rsidP="00155461">
      <w:pPr>
        <w:jc w:val="both"/>
        <w:rPr>
          <w:b/>
          <w:bCs/>
          <w:sz w:val="28"/>
          <w:szCs w:val="20"/>
        </w:rPr>
      </w:pPr>
      <w:r w:rsidRPr="008C08A3">
        <w:rPr>
          <w:b/>
          <w:bCs/>
          <w:sz w:val="28"/>
          <w:szCs w:val="20"/>
        </w:rPr>
        <w:t>Components:</w:t>
      </w:r>
    </w:p>
    <w:p w:rsidR="00D527BE" w:rsidRDefault="00D527BE" w:rsidP="00155461">
      <w:pPr>
        <w:jc w:val="both"/>
        <w:rPr>
          <w:sz w:val="28"/>
          <w:szCs w:val="20"/>
        </w:rPr>
      </w:pPr>
    </w:p>
    <w:p w:rsidR="00155461" w:rsidRDefault="00155461" w:rsidP="00155461">
      <w:pPr>
        <w:jc w:val="both"/>
        <w:rPr>
          <w:sz w:val="28"/>
          <w:szCs w:val="20"/>
        </w:rPr>
      </w:pPr>
      <w:r>
        <w:rPr>
          <w:sz w:val="28"/>
          <w:szCs w:val="20"/>
        </w:rPr>
        <w:t>The project will contain:</w:t>
      </w:r>
    </w:p>
    <w:p w:rsidR="00155461" w:rsidRDefault="00155461" w:rsidP="00155461">
      <w:pPr>
        <w:jc w:val="both"/>
        <w:rPr>
          <w:sz w:val="28"/>
          <w:szCs w:val="20"/>
        </w:rPr>
      </w:pPr>
    </w:p>
    <w:p w:rsidR="00155461" w:rsidRDefault="00155461" w:rsidP="00155461">
      <w:pPr>
        <w:jc w:val="both"/>
        <w:rPr>
          <w:sz w:val="28"/>
          <w:szCs w:val="20"/>
        </w:rPr>
      </w:pPr>
      <w:r>
        <w:rPr>
          <w:sz w:val="28"/>
          <w:szCs w:val="20"/>
        </w:rPr>
        <w:t xml:space="preserve">1. Android Application </w:t>
      </w:r>
    </w:p>
    <w:p w:rsidR="00155461" w:rsidRDefault="00155461" w:rsidP="00155461">
      <w:pPr>
        <w:jc w:val="both"/>
        <w:rPr>
          <w:sz w:val="28"/>
          <w:szCs w:val="20"/>
        </w:rPr>
      </w:pPr>
      <w:r>
        <w:rPr>
          <w:sz w:val="28"/>
          <w:szCs w:val="20"/>
        </w:rPr>
        <w:t>2. IOS Application</w:t>
      </w:r>
      <w:r w:rsidRPr="00342E22">
        <w:rPr>
          <w:sz w:val="28"/>
          <w:szCs w:val="20"/>
        </w:rPr>
        <w:t xml:space="preserve"> </w:t>
      </w:r>
    </w:p>
    <w:p w:rsidR="00155461" w:rsidRDefault="00155461" w:rsidP="00155461">
      <w:pPr>
        <w:jc w:val="both"/>
        <w:rPr>
          <w:sz w:val="28"/>
          <w:szCs w:val="20"/>
        </w:rPr>
      </w:pPr>
      <w:r>
        <w:rPr>
          <w:sz w:val="28"/>
          <w:szCs w:val="20"/>
        </w:rPr>
        <w:t xml:space="preserve">3. Admin Panel </w:t>
      </w:r>
    </w:p>
    <w:p w:rsidR="00155461" w:rsidRDefault="00155461" w:rsidP="00155461">
      <w:pPr>
        <w:jc w:val="both"/>
        <w:rPr>
          <w:sz w:val="28"/>
          <w:szCs w:val="20"/>
        </w:rPr>
      </w:pPr>
    </w:p>
    <w:p w:rsidR="00155461" w:rsidRDefault="00155461" w:rsidP="00155461">
      <w:pPr>
        <w:jc w:val="both"/>
        <w:rPr>
          <w:sz w:val="28"/>
          <w:szCs w:val="20"/>
        </w:rPr>
      </w:pPr>
      <w:r w:rsidRPr="00342E22">
        <w:rPr>
          <w:sz w:val="28"/>
          <w:szCs w:val="20"/>
        </w:rPr>
        <w:t xml:space="preserve">The broad components of the project are as follows: </w:t>
      </w:r>
    </w:p>
    <w:p w:rsidR="00155461" w:rsidRPr="00342E22" w:rsidRDefault="00155461" w:rsidP="00155461">
      <w:pPr>
        <w:jc w:val="both"/>
        <w:rPr>
          <w:sz w:val="28"/>
          <w:szCs w:val="20"/>
        </w:rPr>
      </w:pPr>
    </w:p>
    <w:p w:rsidR="00155461" w:rsidRDefault="00155461" w:rsidP="00155461">
      <w:pPr>
        <w:jc w:val="both"/>
        <w:rPr>
          <w:sz w:val="28"/>
          <w:szCs w:val="20"/>
        </w:rPr>
      </w:pPr>
      <w:r w:rsidRPr="00342E22">
        <w:rPr>
          <w:sz w:val="28"/>
          <w:szCs w:val="20"/>
        </w:rPr>
        <w:t xml:space="preserve">• Design and development of </w:t>
      </w:r>
      <w:r>
        <w:rPr>
          <w:sz w:val="28"/>
          <w:szCs w:val="20"/>
        </w:rPr>
        <w:t>Mobile</w:t>
      </w:r>
      <w:r w:rsidRPr="00342E22">
        <w:rPr>
          <w:sz w:val="28"/>
          <w:szCs w:val="20"/>
        </w:rPr>
        <w:t xml:space="preserve"> Application along with content management system </w:t>
      </w:r>
      <w:r>
        <w:rPr>
          <w:sz w:val="28"/>
          <w:szCs w:val="20"/>
        </w:rPr>
        <w:t xml:space="preserve">  </w:t>
      </w:r>
    </w:p>
    <w:p w:rsidR="00155461" w:rsidRPr="00342E22" w:rsidRDefault="00155461" w:rsidP="00155461">
      <w:pPr>
        <w:jc w:val="both"/>
        <w:rPr>
          <w:sz w:val="28"/>
          <w:szCs w:val="20"/>
        </w:rPr>
      </w:pPr>
      <w:r>
        <w:rPr>
          <w:sz w:val="28"/>
          <w:szCs w:val="20"/>
        </w:rPr>
        <w:t xml:space="preserve">   </w:t>
      </w:r>
      <w:proofErr w:type="gramStart"/>
      <w:r>
        <w:rPr>
          <w:sz w:val="28"/>
          <w:szCs w:val="20"/>
        </w:rPr>
        <w:t>within</w:t>
      </w:r>
      <w:proofErr w:type="gramEnd"/>
      <w:r>
        <w:rPr>
          <w:sz w:val="28"/>
          <w:szCs w:val="20"/>
        </w:rPr>
        <w:t xml:space="preserve"> </w:t>
      </w:r>
      <w:r w:rsidRPr="00342E22">
        <w:rPr>
          <w:sz w:val="28"/>
          <w:szCs w:val="20"/>
        </w:rPr>
        <w:t xml:space="preserve">- maximum </w:t>
      </w:r>
      <w:r>
        <w:rPr>
          <w:sz w:val="28"/>
          <w:szCs w:val="20"/>
        </w:rPr>
        <w:t>1 (one) month.</w:t>
      </w:r>
      <w:r w:rsidRPr="00342E22">
        <w:rPr>
          <w:sz w:val="28"/>
          <w:szCs w:val="20"/>
        </w:rPr>
        <w:t xml:space="preserve"> </w:t>
      </w:r>
    </w:p>
    <w:p w:rsidR="00155461" w:rsidRPr="00342E22" w:rsidRDefault="00155461" w:rsidP="00155461">
      <w:pPr>
        <w:jc w:val="both"/>
        <w:rPr>
          <w:sz w:val="28"/>
          <w:szCs w:val="20"/>
        </w:rPr>
      </w:pPr>
      <w:r w:rsidRPr="00342E22">
        <w:rPr>
          <w:sz w:val="28"/>
          <w:szCs w:val="20"/>
        </w:rPr>
        <w:t xml:space="preserve">• </w:t>
      </w:r>
      <w:r>
        <w:rPr>
          <w:sz w:val="28"/>
          <w:szCs w:val="20"/>
        </w:rPr>
        <w:t>Training &amp; Execution of the system</w:t>
      </w:r>
      <w:r w:rsidRPr="00342E22">
        <w:rPr>
          <w:sz w:val="28"/>
          <w:szCs w:val="20"/>
        </w:rPr>
        <w:t xml:space="preserve"> </w:t>
      </w:r>
    </w:p>
    <w:p w:rsidR="00155461" w:rsidRPr="00342E22" w:rsidRDefault="00155461" w:rsidP="00155461">
      <w:pPr>
        <w:jc w:val="both"/>
        <w:rPr>
          <w:sz w:val="28"/>
          <w:szCs w:val="20"/>
        </w:rPr>
      </w:pPr>
      <w:r>
        <w:rPr>
          <w:sz w:val="28"/>
          <w:szCs w:val="20"/>
        </w:rPr>
        <w:t>• Maintenance of the entire platform at all times with Premium support system</w:t>
      </w:r>
      <w:r w:rsidRPr="00342E22">
        <w:rPr>
          <w:sz w:val="28"/>
          <w:szCs w:val="20"/>
        </w:rPr>
        <w:t xml:space="preserve"> </w:t>
      </w:r>
    </w:p>
    <w:p w:rsidR="00155461" w:rsidRDefault="00155461" w:rsidP="00155461">
      <w:pPr>
        <w:jc w:val="both"/>
        <w:rPr>
          <w:sz w:val="28"/>
          <w:szCs w:val="20"/>
        </w:rPr>
      </w:pPr>
    </w:p>
    <w:p w:rsidR="00155461" w:rsidRDefault="00155461" w:rsidP="00155461">
      <w:pPr>
        <w:jc w:val="both"/>
        <w:rPr>
          <w:sz w:val="28"/>
          <w:szCs w:val="20"/>
        </w:rPr>
      </w:pPr>
      <w:r w:rsidRPr="002C0FC7">
        <w:rPr>
          <w:sz w:val="28"/>
          <w:szCs w:val="20"/>
        </w:rPr>
        <w:lastRenderedPageBreak/>
        <w:t>The scope of work is as follows:</w:t>
      </w:r>
    </w:p>
    <w:p w:rsidR="00155461" w:rsidRDefault="00155461" w:rsidP="00155461">
      <w:pPr>
        <w:jc w:val="both"/>
        <w:rPr>
          <w:sz w:val="28"/>
          <w:szCs w:val="20"/>
        </w:rPr>
      </w:pPr>
    </w:p>
    <w:p w:rsidR="00155461" w:rsidRPr="009E5794" w:rsidRDefault="00155461" w:rsidP="00155461">
      <w:pPr>
        <w:rPr>
          <w:b/>
          <w:bCs/>
          <w:sz w:val="28"/>
          <w:szCs w:val="28"/>
          <w:u w:val="single"/>
        </w:rPr>
      </w:pPr>
      <w:r w:rsidRPr="009E5794">
        <w:rPr>
          <w:b/>
          <w:bCs/>
          <w:sz w:val="28"/>
          <w:szCs w:val="28"/>
          <w:u w:val="single"/>
        </w:rPr>
        <w:t>Mobile Application</w:t>
      </w:r>
    </w:p>
    <w:p w:rsidR="00155461" w:rsidRDefault="00155461" w:rsidP="00155461">
      <w:pPr>
        <w:rPr>
          <w:b/>
          <w:bCs/>
          <w:sz w:val="32"/>
          <w:szCs w:val="32"/>
        </w:rPr>
      </w:pPr>
    </w:p>
    <w:p w:rsidR="00155461" w:rsidRDefault="00155461" w:rsidP="00155461">
      <w:pPr>
        <w:rPr>
          <w:b/>
          <w:bCs/>
          <w:sz w:val="32"/>
          <w:szCs w:val="32"/>
        </w:rPr>
      </w:pPr>
      <w:r w:rsidRPr="00421536">
        <w:rPr>
          <w:b/>
          <w:bCs/>
          <w:sz w:val="32"/>
          <w:szCs w:val="32"/>
        </w:rPr>
        <w:t>Objective</w:t>
      </w:r>
    </w:p>
    <w:p w:rsidR="00155461" w:rsidRDefault="00155461" w:rsidP="00155461">
      <w:pPr>
        <w:rPr>
          <w:b/>
          <w:bCs/>
          <w:sz w:val="32"/>
          <w:szCs w:val="32"/>
        </w:rPr>
      </w:pPr>
    </w:p>
    <w:p w:rsidR="00155461" w:rsidRDefault="00155461" w:rsidP="00155461">
      <w:pPr>
        <w:rPr>
          <w:b/>
          <w:bCs/>
          <w:sz w:val="32"/>
          <w:szCs w:val="32"/>
        </w:rPr>
      </w:pPr>
      <w:r>
        <w:rPr>
          <w:b/>
          <w:bCs/>
          <w:sz w:val="32"/>
          <w:szCs w:val="32"/>
        </w:rPr>
        <w:t>The objectives for the different stake-holders in CSVTU are as follows:</w:t>
      </w:r>
    </w:p>
    <w:p w:rsidR="00155461" w:rsidRPr="009E5794" w:rsidRDefault="00155461" w:rsidP="00155461">
      <w:pPr>
        <w:jc w:val="both"/>
        <w:rPr>
          <w:b/>
          <w:sz w:val="28"/>
          <w:szCs w:val="20"/>
          <w:u w:val="single"/>
        </w:rPr>
      </w:pPr>
      <w:r w:rsidRPr="009E5794">
        <w:rPr>
          <w:b/>
          <w:sz w:val="28"/>
          <w:szCs w:val="20"/>
          <w:u w:val="single"/>
        </w:rPr>
        <w:t xml:space="preserve">For CSVTU Administration team: </w:t>
      </w:r>
    </w:p>
    <w:p w:rsidR="00155461" w:rsidRPr="009E5794" w:rsidRDefault="00155461" w:rsidP="00155461">
      <w:pPr>
        <w:jc w:val="both"/>
        <w:rPr>
          <w:b/>
          <w:sz w:val="28"/>
          <w:szCs w:val="20"/>
        </w:rPr>
      </w:pPr>
    </w:p>
    <w:p w:rsidR="00155461" w:rsidRPr="009E5794" w:rsidRDefault="00155461" w:rsidP="00155461">
      <w:pPr>
        <w:pStyle w:val="ListParagraph"/>
        <w:numPr>
          <w:ilvl w:val="0"/>
          <w:numId w:val="12"/>
        </w:numPr>
        <w:jc w:val="both"/>
        <w:rPr>
          <w:sz w:val="28"/>
          <w:szCs w:val="20"/>
        </w:rPr>
      </w:pPr>
      <w:r w:rsidRPr="009E5794">
        <w:rPr>
          <w:sz w:val="28"/>
          <w:szCs w:val="20"/>
        </w:rPr>
        <w:t xml:space="preserve">A dashboard view for VC Sir &amp; Registrar Sir to track the entire activity within the system </w:t>
      </w:r>
      <w:r w:rsidRPr="009E5794">
        <w:rPr>
          <w:rFonts w:ascii="MS Mincho" w:eastAsia="MS Mincho" w:hAnsi="MS Mincho" w:cs="MS Mincho" w:hint="eastAsia"/>
          <w:sz w:val="28"/>
          <w:szCs w:val="20"/>
        </w:rPr>
        <w:t> </w:t>
      </w:r>
    </w:p>
    <w:p w:rsidR="00155461" w:rsidRPr="00A37493" w:rsidRDefault="00155461" w:rsidP="00155461">
      <w:pPr>
        <w:pStyle w:val="ListParagraph"/>
        <w:numPr>
          <w:ilvl w:val="0"/>
          <w:numId w:val="12"/>
        </w:numPr>
        <w:jc w:val="both"/>
        <w:rPr>
          <w:sz w:val="28"/>
          <w:szCs w:val="20"/>
        </w:rPr>
      </w:pPr>
      <w:r w:rsidRPr="009E5794">
        <w:rPr>
          <w:sz w:val="28"/>
          <w:szCs w:val="20"/>
        </w:rPr>
        <w:t xml:space="preserve">Handling the grievance management in a very efficient manner with required categories </w:t>
      </w:r>
      <w:r w:rsidRPr="009E5794">
        <w:rPr>
          <w:rFonts w:ascii="MS Mincho" w:eastAsia="MS Mincho" w:hAnsi="MS Mincho" w:cs="MS Mincho" w:hint="eastAsia"/>
          <w:sz w:val="28"/>
          <w:szCs w:val="20"/>
        </w:rPr>
        <w:t> </w:t>
      </w:r>
      <w:r w:rsidRPr="009E5794">
        <w:rPr>
          <w:sz w:val="28"/>
          <w:szCs w:val="20"/>
        </w:rPr>
        <w:t xml:space="preserve">An engagement tool for all members with their updated profiles in the system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A37493">
        <w:rPr>
          <w:rFonts w:hint="eastAsia"/>
          <w:sz w:val="28"/>
          <w:szCs w:val="20"/>
        </w:rPr>
        <w:t>A work reporting tool to collect periodic reports from concerned authorities</w:t>
      </w:r>
    </w:p>
    <w:p w:rsidR="00155461" w:rsidRPr="009E5794" w:rsidRDefault="00155461" w:rsidP="00155461">
      <w:pPr>
        <w:pStyle w:val="ListParagraph"/>
        <w:numPr>
          <w:ilvl w:val="0"/>
          <w:numId w:val="12"/>
        </w:numPr>
        <w:jc w:val="both"/>
        <w:rPr>
          <w:sz w:val="28"/>
          <w:szCs w:val="20"/>
        </w:rPr>
      </w:pPr>
      <w:r w:rsidRPr="009E5794">
        <w:rPr>
          <w:sz w:val="28"/>
          <w:szCs w:val="20"/>
        </w:rPr>
        <w:t xml:space="preserve">Activity tracking of Principals in colleges regarding all communication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E-services linking on the application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Data-collection, surveys, registrations etc. using custom forms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Rolling out of all information pertaining to students &amp; staff like results, job allocation, </w:t>
      </w:r>
      <w:r w:rsidRPr="009E5794">
        <w:rPr>
          <w:rFonts w:ascii="MS Mincho" w:eastAsia="MS Mincho" w:hAnsi="MS Mincho" w:cs="MS Mincho" w:hint="eastAsia"/>
          <w:sz w:val="28"/>
          <w:szCs w:val="20"/>
        </w:rPr>
        <w:t> </w:t>
      </w:r>
      <w:r w:rsidRPr="009E5794">
        <w:rPr>
          <w:sz w:val="28"/>
          <w:szCs w:val="20"/>
        </w:rPr>
        <w:t xml:space="preserve">competitions, events, notices, schedule, result links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Sharing of notes, previous exam papers and other academic material via app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Designing </w:t>
      </w:r>
      <w:r>
        <w:rPr>
          <w:sz w:val="28"/>
          <w:szCs w:val="20"/>
        </w:rPr>
        <w:t>a section</w:t>
      </w:r>
      <w:r w:rsidRPr="009E5794">
        <w:rPr>
          <w:sz w:val="28"/>
          <w:szCs w:val="20"/>
        </w:rPr>
        <w:t xml:space="preserve"> with downloadable books, articles, publications etc.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Handling open placements, seminars, sessions to be notified via app directly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2"/>
        </w:numPr>
        <w:jc w:val="both"/>
        <w:rPr>
          <w:sz w:val="28"/>
          <w:szCs w:val="20"/>
        </w:rPr>
      </w:pPr>
      <w:r w:rsidRPr="009E5794">
        <w:rPr>
          <w:sz w:val="28"/>
          <w:szCs w:val="20"/>
        </w:rPr>
        <w:t xml:space="preserve">Collecting payments in non-fee matters like competitions etc. for 100% transparency </w:t>
      </w:r>
    </w:p>
    <w:p w:rsidR="00155461" w:rsidRPr="009E5794" w:rsidRDefault="00155461" w:rsidP="00155461">
      <w:pPr>
        <w:pStyle w:val="ListParagraph"/>
        <w:numPr>
          <w:ilvl w:val="0"/>
          <w:numId w:val="12"/>
        </w:numPr>
        <w:jc w:val="both"/>
        <w:rPr>
          <w:sz w:val="28"/>
          <w:szCs w:val="20"/>
        </w:rPr>
      </w:pPr>
      <w:r w:rsidRPr="009E5794">
        <w:rPr>
          <w:sz w:val="28"/>
          <w:szCs w:val="20"/>
        </w:rPr>
        <w:t xml:space="preserve">A connected brand for all alumni of CSVTU, thereby providing a huge opportunity for </w:t>
      </w:r>
      <w:r w:rsidRPr="009E5794">
        <w:rPr>
          <w:rFonts w:ascii="MS Mincho" w:eastAsia="MS Mincho" w:hAnsi="MS Mincho" w:cs="MS Mincho" w:hint="eastAsia"/>
          <w:sz w:val="28"/>
          <w:szCs w:val="20"/>
        </w:rPr>
        <w:t> </w:t>
      </w:r>
      <w:r w:rsidRPr="009E5794">
        <w:rPr>
          <w:sz w:val="28"/>
          <w:szCs w:val="20"/>
        </w:rPr>
        <w:t xml:space="preserve">growth, development of university and the members within the eco-system </w:t>
      </w:r>
      <w:r w:rsidRPr="009E5794">
        <w:rPr>
          <w:rFonts w:ascii="MS Mincho" w:eastAsia="MS Mincho" w:hAnsi="MS Mincho" w:cs="MS Mincho" w:hint="eastAsia"/>
          <w:sz w:val="28"/>
          <w:szCs w:val="20"/>
        </w:rPr>
        <w:t> </w:t>
      </w:r>
      <w:r w:rsidRPr="009E5794">
        <w:rPr>
          <w:sz w:val="28"/>
          <w:szCs w:val="20"/>
        </w:rPr>
        <w:t xml:space="preserve"> </w:t>
      </w:r>
    </w:p>
    <w:p w:rsidR="00155461" w:rsidRDefault="00155461" w:rsidP="00155461">
      <w:pPr>
        <w:jc w:val="both"/>
        <w:rPr>
          <w:sz w:val="28"/>
          <w:szCs w:val="20"/>
        </w:rPr>
      </w:pPr>
    </w:p>
    <w:p w:rsidR="00155461" w:rsidRDefault="00155461" w:rsidP="00155461">
      <w:pPr>
        <w:jc w:val="both"/>
        <w:rPr>
          <w:sz w:val="28"/>
          <w:szCs w:val="20"/>
        </w:rPr>
      </w:pPr>
    </w:p>
    <w:p w:rsidR="00155461" w:rsidRDefault="00155461" w:rsidP="00155461">
      <w:pPr>
        <w:jc w:val="both"/>
        <w:rPr>
          <w:sz w:val="28"/>
          <w:szCs w:val="20"/>
        </w:rPr>
      </w:pPr>
    </w:p>
    <w:p w:rsidR="00A54641" w:rsidRDefault="00A54641" w:rsidP="00155461">
      <w:pPr>
        <w:jc w:val="both"/>
        <w:rPr>
          <w:sz w:val="28"/>
          <w:szCs w:val="20"/>
        </w:rPr>
      </w:pPr>
    </w:p>
    <w:p w:rsidR="00155461" w:rsidRDefault="00155461" w:rsidP="00155461">
      <w:pPr>
        <w:jc w:val="both"/>
        <w:rPr>
          <w:sz w:val="28"/>
          <w:szCs w:val="20"/>
        </w:rPr>
      </w:pPr>
    </w:p>
    <w:p w:rsidR="00155461" w:rsidRPr="009E5794" w:rsidRDefault="00155461" w:rsidP="00155461">
      <w:pPr>
        <w:jc w:val="both"/>
        <w:rPr>
          <w:b/>
          <w:sz w:val="28"/>
          <w:szCs w:val="20"/>
          <w:u w:val="single"/>
        </w:rPr>
      </w:pPr>
      <w:r w:rsidRPr="009E5794">
        <w:rPr>
          <w:b/>
          <w:sz w:val="28"/>
          <w:szCs w:val="20"/>
          <w:u w:val="single"/>
        </w:rPr>
        <w:lastRenderedPageBreak/>
        <w:t xml:space="preserve">For Teachers/ Principals: </w:t>
      </w:r>
      <w:r w:rsidRPr="009E5794">
        <w:rPr>
          <w:rFonts w:ascii="MS Mincho" w:eastAsia="MS Mincho" w:hAnsi="MS Mincho" w:cs="MS Mincho" w:hint="eastAsia"/>
          <w:b/>
          <w:sz w:val="28"/>
          <w:szCs w:val="20"/>
          <w:u w:val="single"/>
        </w:rPr>
        <w:t> </w:t>
      </w:r>
    </w:p>
    <w:p w:rsidR="00155461" w:rsidRPr="009E5794" w:rsidRDefault="00155461" w:rsidP="00155461">
      <w:pPr>
        <w:pStyle w:val="ListParagraph"/>
        <w:numPr>
          <w:ilvl w:val="0"/>
          <w:numId w:val="13"/>
        </w:numPr>
        <w:jc w:val="both"/>
        <w:rPr>
          <w:sz w:val="28"/>
          <w:szCs w:val="20"/>
        </w:rPr>
      </w:pPr>
      <w:r w:rsidRPr="009E5794">
        <w:rPr>
          <w:sz w:val="28"/>
          <w:szCs w:val="20"/>
        </w:rPr>
        <w:t xml:space="preserve">Solving monetary issues </w:t>
      </w:r>
      <w:r>
        <w:rPr>
          <w:sz w:val="28"/>
          <w:szCs w:val="20"/>
        </w:rPr>
        <w:t>like  non-payment of remuneration/honorarium</w:t>
      </w:r>
      <w:r w:rsidRPr="009E5794">
        <w:rPr>
          <w:sz w:val="28"/>
          <w:szCs w:val="20"/>
        </w:rPr>
        <w:t xml:space="preserve"> to be handled by </w:t>
      </w:r>
      <w:r w:rsidRPr="009E5794">
        <w:rPr>
          <w:rFonts w:ascii="MS Mincho" w:eastAsia="MS Mincho" w:hAnsi="MS Mincho" w:cs="MS Mincho" w:hint="eastAsia"/>
          <w:sz w:val="28"/>
          <w:szCs w:val="20"/>
        </w:rPr>
        <w:t> </w:t>
      </w:r>
      <w:r w:rsidRPr="009E5794">
        <w:rPr>
          <w:sz w:val="28"/>
          <w:szCs w:val="20"/>
        </w:rPr>
        <w:t xml:space="preserve">making things open for supreme transparency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3"/>
        </w:numPr>
        <w:jc w:val="both"/>
        <w:rPr>
          <w:sz w:val="28"/>
          <w:szCs w:val="20"/>
        </w:rPr>
      </w:pPr>
      <w:r w:rsidRPr="009E5794">
        <w:rPr>
          <w:sz w:val="28"/>
          <w:szCs w:val="20"/>
        </w:rPr>
        <w:t xml:space="preserve">During the rectification interview, updating the profile to newer college/ any other </w:t>
      </w:r>
      <w:r w:rsidRPr="009E5794">
        <w:rPr>
          <w:rFonts w:ascii="MS Mincho" w:eastAsia="MS Mincho" w:hAnsi="MS Mincho" w:cs="MS Mincho" w:hint="eastAsia"/>
          <w:sz w:val="28"/>
          <w:szCs w:val="20"/>
        </w:rPr>
        <w:t> </w:t>
      </w:r>
      <w:r w:rsidRPr="009E5794">
        <w:rPr>
          <w:sz w:val="28"/>
          <w:szCs w:val="20"/>
        </w:rPr>
        <w:t xml:space="preserve">change with the same UID number to ensure the previous credentials via forms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3"/>
        </w:numPr>
        <w:jc w:val="both"/>
        <w:rPr>
          <w:sz w:val="28"/>
          <w:szCs w:val="20"/>
        </w:rPr>
      </w:pPr>
      <w:r w:rsidRPr="009E5794">
        <w:rPr>
          <w:sz w:val="28"/>
          <w:szCs w:val="20"/>
        </w:rPr>
        <w:t xml:space="preserve">A grievance management portal for every information, categorized specially for them </w:t>
      </w:r>
    </w:p>
    <w:p w:rsidR="00155461" w:rsidRPr="009E5794" w:rsidRDefault="00155461" w:rsidP="00155461">
      <w:pPr>
        <w:pStyle w:val="ListParagraph"/>
        <w:numPr>
          <w:ilvl w:val="0"/>
          <w:numId w:val="13"/>
        </w:numPr>
        <w:jc w:val="both"/>
        <w:rPr>
          <w:sz w:val="28"/>
          <w:szCs w:val="20"/>
        </w:rPr>
      </w:pPr>
      <w:r w:rsidRPr="009E5794">
        <w:rPr>
          <w:sz w:val="28"/>
          <w:szCs w:val="20"/>
        </w:rPr>
        <w:t xml:space="preserve">Receiving important notices regarding vacancy, administrative changes etc. instantly </w:t>
      </w:r>
    </w:p>
    <w:p w:rsidR="00155461" w:rsidRPr="009E5794" w:rsidRDefault="00155461" w:rsidP="00155461">
      <w:pPr>
        <w:pStyle w:val="ListParagraph"/>
        <w:numPr>
          <w:ilvl w:val="0"/>
          <w:numId w:val="13"/>
        </w:numPr>
        <w:jc w:val="both"/>
        <w:rPr>
          <w:sz w:val="28"/>
          <w:szCs w:val="20"/>
        </w:rPr>
      </w:pPr>
      <w:r w:rsidRPr="009E5794">
        <w:rPr>
          <w:sz w:val="28"/>
          <w:szCs w:val="20"/>
        </w:rPr>
        <w:t xml:space="preserve">Profile update options for all faculty members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3"/>
        </w:numPr>
        <w:jc w:val="both"/>
        <w:rPr>
          <w:sz w:val="28"/>
          <w:szCs w:val="20"/>
        </w:rPr>
      </w:pPr>
      <w:r w:rsidRPr="009E5794">
        <w:rPr>
          <w:sz w:val="28"/>
          <w:szCs w:val="20"/>
        </w:rPr>
        <w:t xml:space="preserve">By-passing owners in the system for a smooth &amp; targeted communication with CSVTU </w:t>
      </w:r>
      <w:r w:rsidRPr="009E5794">
        <w:rPr>
          <w:rFonts w:ascii="MS Mincho" w:eastAsia="MS Mincho" w:hAnsi="MS Mincho" w:cs="MS Mincho" w:hint="eastAsia"/>
          <w:sz w:val="28"/>
          <w:szCs w:val="20"/>
        </w:rPr>
        <w:t> </w:t>
      </w:r>
    </w:p>
    <w:p w:rsidR="00155461" w:rsidRPr="009E5794" w:rsidRDefault="00155461" w:rsidP="00155461">
      <w:pPr>
        <w:pStyle w:val="ListParagraph"/>
        <w:numPr>
          <w:ilvl w:val="0"/>
          <w:numId w:val="13"/>
        </w:numPr>
        <w:jc w:val="both"/>
        <w:rPr>
          <w:sz w:val="28"/>
          <w:szCs w:val="20"/>
        </w:rPr>
      </w:pPr>
      <w:r w:rsidRPr="009E5794">
        <w:rPr>
          <w:sz w:val="28"/>
          <w:szCs w:val="20"/>
        </w:rPr>
        <w:t xml:space="preserve">Request for proper notes by teachers in colleges which are yet to excel in their verticals </w:t>
      </w:r>
      <w:r w:rsidRPr="009E5794">
        <w:rPr>
          <w:rFonts w:ascii="MS Mincho" w:eastAsia="MS Mincho" w:hAnsi="MS Mincho" w:cs="MS Mincho" w:hint="eastAsia"/>
          <w:sz w:val="28"/>
          <w:szCs w:val="20"/>
        </w:rPr>
        <w:t> </w:t>
      </w:r>
      <w:r w:rsidRPr="009E5794">
        <w:rPr>
          <w:sz w:val="28"/>
          <w:szCs w:val="20"/>
        </w:rPr>
        <w:t>will have access to all resources via this app (</w:t>
      </w:r>
      <w:proofErr w:type="spellStart"/>
      <w:r w:rsidRPr="009E5794">
        <w:rPr>
          <w:sz w:val="28"/>
          <w:szCs w:val="20"/>
        </w:rPr>
        <w:t>eg</w:t>
      </w:r>
      <w:proofErr w:type="spellEnd"/>
      <w:r w:rsidRPr="009E5794">
        <w:rPr>
          <w:sz w:val="28"/>
          <w:szCs w:val="20"/>
        </w:rPr>
        <w:t xml:space="preserve">, notes of BIT being public) </w:t>
      </w:r>
    </w:p>
    <w:p w:rsidR="00155461" w:rsidRPr="009E5794" w:rsidRDefault="00155461" w:rsidP="00155461">
      <w:pPr>
        <w:pStyle w:val="ListParagraph"/>
        <w:numPr>
          <w:ilvl w:val="0"/>
          <w:numId w:val="13"/>
        </w:numPr>
        <w:jc w:val="both"/>
        <w:rPr>
          <w:sz w:val="28"/>
          <w:szCs w:val="20"/>
        </w:rPr>
      </w:pPr>
      <w:r w:rsidRPr="009E5794">
        <w:rPr>
          <w:sz w:val="28"/>
          <w:szCs w:val="20"/>
        </w:rPr>
        <w:t xml:space="preserve">E-services linked making it extremely easy for all members </w:t>
      </w:r>
      <w:r w:rsidRPr="009E5794">
        <w:rPr>
          <w:rFonts w:ascii="MS Mincho" w:eastAsia="MS Mincho" w:hAnsi="MS Mincho" w:cs="MS Mincho" w:hint="eastAsia"/>
          <w:sz w:val="28"/>
          <w:szCs w:val="20"/>
        </w:rPr>
        <w:t> </w:t>
      </w:r>
    </w:p>
    <w:p w:rsidR="00155461" w:rsidRDefault="00155461" w:rsidP="00155461">
      <w:pPr>
        <w:jc w:val="both"/>
        <w:rPr>
          <w:sz w:val="28"/>
          <w:szCs w:val="20"/>
        </w:rPr>
      </w:pPr>
    </w:p>
    <w:p w:rsidR="00155461" w:rsidRDefault="00155461" w:rsidP="00155461">
      <w:pPr>
        <w:jc w:val="both"/>
        <w:rPr>
          <w:b/>
          <w:sz w:val="28"/>
          <w:szCs w:val="20"/>
          <w:u w:val="single"/>
        </w:rPr>
      </w:pPr>
      <w:r w:rsidRPr="009E5794">
        <w:rPr>
          <w:b/>
          <w:sz w:val="28"/>
          <w:szCs w:val="20"/>
          <w:u w:val="single"/>
        </w:rPr>
        <w:t xml:space="preserve">For students: </w:t>
      </w:r>
    </w:p>
    <w:p w:rsidR="00155461" w:rsidRPr="009E5794" w:rsidRDefault="00155461" w:rsidP="00155461">
      <w:pPr>
        <w:jc w:val="both"/>
        <w:rPr>
          <w:b/>
          <w:sz w:val="28"/>
          <w:szCs w:val="20"/>
          <w:u w:val="single"/>
        </w:rPr>
      </w:pPr>
    </w:p>
    <w:p w:rsidR="00155461" w:rsidRPr="00184DE7" w:rsidRDefault="00155461" w:rsidP="00155461">
      <w:pPr>
        <w:pStyle w:val="ListParagraph"/>
        <w:numPr>
          <w:ilvl w:val="0"/>
          <w:numId w:val="14"/>
        </w:numPr>
        <w:jc w:val="both"/>
        <w:rPr>
          <w:sz w:val="28"/>
          <w:szCs w:val="20"/>
        </w:rPr>
      </w:pPr>
      <w:r w:rsidRPr="00184DE7">
        <w:rPr>
          <w:sz w:val="28"/>
          <w:szCs w:val="20"/>
        </w:rPr>
        <w:t xml:space="preserve">A very effective tool for students in all colleges, especially the ones not in Bhilai or Durg </w:t>
      </w:r>
      <w:r w:rsidRPr="00184DE7">
        <w:rPr>
          <w:rFonts w:ascii="MS Mincho" w:eastAsia="MS Mincho" w:hAnsi="MS Mincho" w:cs="MS Mincho" w:hint="eastAsia"/>
          <w:sz w:val="28"/>
          <w:szCs w:val="20"/>
        </w:rPr>
        <w:t> </w:t>
      </w:r>
      <w:r w:rsidRPr="00184DE7">
        <w:rPr>
          <w:sz w:val="28"/>
          <w:szCs w:val="20"/>
        </w:rPr>
        <w:t xml:space="preserve">for fast communication and resolution to queries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t xml:space="preserve">A grievance management portal for every information, categorized specially for them </w:t>
      </w:r>
    </w:p>
    <w:p w:rsidR="00155461" w:rsidRPr="00184DE7" w:rsidRDefault="00155461" w:rsidP="00155461">
      <w:pPr>
        <w:pStyle w:val="ListParagraph"/>
        <w:numPr>
          <w:ilvl w:val="0"/>
          <w:numId w:val="14"/>
        </w:numPr>
        <w:jc w:val="both"/>
        <w:rPr>
          <w:sz w:val="28"/>
          <w:szCs w:val="20"/>
        </w:rPr>
      </w:pPr>
      <w:r w:rsidRPr="00184DE7">
        <w:rPr>
          <w:sz w:val="28"/>
          <w:szCs w:val="20"/>
        </w:rPr>
        <w:t xml:space="preserve">E-services linking for forms, results, fees, registrations etc. on a single click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t xml:space="preserve">Training &amp; placement notifications through university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t xml:space="preserve">Live projects/ internships/ competitions etc. with open forms and registration links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t xml:space="preserve">Availability or academic resources like notes, books, examination papers on the app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t xml:space="preserve">Submitting accolades/ achievements by students, worth notifying via forms for </w:t>
      </w:r>
      <w:r w:rsidRPr="00184DE7">
        <w:rPr>
          <w:rFonts w:ascii="MS Mincho" w:eastAsia="MS Mincho" w:hAnsi="MS Mincho" w:cs="MS Mincho" w:hint="eastAsia"/>
          <w:sz w:val="28"/>
          <w:szCs w:val="20"/>
        </w:rPr>
        <w:t> </w:t>
      </w:r>
      <w:r w:rsidRPr="00184DE7">
        <w:rPr>
          <w:sz w:val="28"/>
          <w:szCs w:val="20"/>
        </w:rPr>
        <w:t xml:space="preserve">acknowledgement </w:t>
      </w:r>
      <w:r w:rsidRPr="00184DE7">
        <w:rPr>
          <w:rFonts w:ascii="MS Mincho" w:eastAsia="MS Mincho" w:hAnsi="MS Mincho" w:cs="MS Mincho" w:hint="eastAsia"/>
          <w:sz w:val="28"/>
          <w:szCs w:val="20"/>
        </w:rPr>
        <w:t> </w:t>
      </w:r>
    </w:p>
    <w:p w:rsidR="00155461" w:rsidRPr="00184DE7" w:rsidRDefault="00155461" w:rsidP="00155461">
      <w:pPr>
        <w:pStyle w:val="ListParagraph"/>
        <w:numPr>
          <w:ilvl w:val="0"/>
          <w:numId w:val="14"/>
        </w:numPr>
        <w:jc w:val="both"/>
        <w:rPr>
          <w:sz w:val="28"/>
          <w:szCs w:val="20"/>
        </w:rPr>
      </w:pPr>
      <w:r w:rsidRPr="00184DE7">
        <w:rPr>
          <w:sz w:val="28"/>
          <w:szCs w:val="20"/>
        </w:rPr>
        <w:lastRenderedPageBreak/>
        <w:t xml:space="preserve">A number of Intra and inter university competitions takes place across India whose </w:t>
      </w:r>
      <w:r w:rsidRPr="00184DE7">
        <w:rPr>
          <w:rFonts w:ascii="MS Mincho" w:eastAsia="MS Mincho" w:hAnsi="MS Mincho" w:cs="MS Mincho" w:hint="eastAsia"/>
          <w:sz w:val="28"/>
          <w:szCs w:val="20"/>
        </w:rPr>
        <w:t> </w:t>
      </w:r>
      <w:r w:rsidRPr="00184DE7">
        <w:rPr>
          <w:sz w:val="28"/>
          <w:szCs w:val="20"/>
        </w:rPr>
        <w:t xml:space="preserve">information is not provided at the right time or in right manner, which will be sorted </w:t>
      </w:r>
    </w:p>
    <w:p w:rsidR="00155461" w:rsidRPr="00184DE7" w:rsidRDefault="00155461" w:rsidP="00155461">
      <w:pPr>
        <w:pStyle w:val="ListParagraph"/>
        <w:numPr>
          <w:ilvl w:val="0"/>
          <w:numId w:val="14"/>
        </w:numPr>
        <w:jc w:val="both"/>
        <w:rPr>
          <w:sz w:val="28"/>
          <w:szCs w:val="20"/>
        </w:rPr>
      </w:pPr>
      <w:r w:rsidRPr="00184DE7">
        <w:rPr>
          <w:sz w:val="28"/>
          <w:szCs w:val="20"/>
        </w:rPr>
        <w:t xml:space="preserve">The infrastructure and the facilities provided by colleges can be brought into light via </w:t>
      </w:r>
      <w:r w:rsidRPr="00184DE7">
        <w:rPr>
          <w:rFonts w:ascii="MS Mincho" w:eastAsia="MS Mincho" w:hAnsi="MS Mincho" w:cs="MS Mincho" w:hint="eastAsia"/>
          <w:sz w:val="28"/>
          <w:szCs w:val="20"/>
        </w:rPr>
        <w:t> </w:t>
      </w:r>
      <w:r w:rsidRPr="00184DE7">
        <w:rPr>
          <w:sz w:val="28"/>
          <w:szCs w:val="20"/>
        </w:rPr>
        <w:t xml:space="preserve">student surveys, feedback forms etc. </w:t>
      </w:r>
      <w:r w:rsidRPr="00184DE7">
        <w:rPr>
          <w:rFonts w:ascii="MS Mincho" w:eastAsia="MS Mincho" w:hAnsi="MS Mincho" w:cs="MS Mincho" w:hint="eastAsia"/>
          <w:sz w:val="28"/>
          <w:szCs w:val="20"/>
        </w:rPr>
        <w:t> </w:t>
      </w:r>
    </w:p>
    <w:p w:rsidR="00155461" w:rsidRDefault="00155461" w:rsidP="00155461">
      <w:pPr>
        <w:rPr>
          <w:b/>
          <w:bCs/>
          <w:sz w:val="32"/>
          <w:szCs w:val="32"/>
        </w:rPr>
      </w:pPr>
    </w:p>
    <w:p w:rsidR="00155461" w:rsidRDefault="00155461" w:rsidP="00155461">
      <w:pPr>
        <w:rPr>
          <w:b/>
          <w:bCs/>
          <w:sz w:val="32"/>
          <w:szCs w:val="32"/>
        </w:rPr>
      </w:pPr>
      <w:r>
        <w:rPr>
          <w:b/>
          <w:bCs/>
          <w:sz w:val="32"/>
          <w:szCs w:val="32"/>
        </w:rPr>
        <w:t>These are the sample use-cases and many more similar uses shall be explored &amp; implemented with time</w:t>
      </w:r>
    </w:p>
    <w:p w:rsidR="00155461" w:rsidRDefault="00155461" w:rsidP="00155461">
      <w:pPr>
        <w:jc w:val="both"/>
        <w:rPr>
          <w:sz w:val="28"/>
          <w:szCs w:val="28"/>
        </w:rPr>
      </w:pPr>
    </w:p>
    <w:p w:rsidR="00155461" w:rsidRPr="00421536" w:rsidRDefault="00155461" w:rsidP="00155461">
      <w:pPr>
        <w:jc w:val="both"/>
        <w:rPr>
          <w:b/>
          <w:bCs/>
          <w:sz w:val="28"/>
          <w:szCs w:val="28"/>
        </w:rPr>
      </w:pPr>
      <w:r w:rsidRPr="00421536">
        <w:rPr>
          <w:b/>
          <w:bCs/>
          <w:sz w:val="28"/>
          <w:szCs w:val="28"/>
        </w:rPr>
        <w:t>APP</w:t>
      </w:r>
      <w:r>
        <w:rPr>
          <w:b/>
          <w:bCs/>
          <w:sz w:val="28"/>
          <w:szCs w:val="28"/>
        </w:rPr>
        <w:t xml:space="preserve"> &amp; CMS</w:t>
      </w:r>
      <w:r w:rsidRPr="00421536">
        <w:rPr>
          <w:b/>
          <w:bCs/>
          <w:sz w:val="28"/>
          <w:szCs w:val="28"/>
        </w:rPr>
        <w:t xml:space="preserve"> FEATURES</w:t>
      </w:r>
    </w:p>
    <w:p w:rsidR="00155461" w:rsidRDefault="00155461" w:rsidP="00155461">
      <w:pPr>
        <w:jc w:val="both"/>
        <w:rPr>
          <w:sz w:val="28"/>
          <w:szCs w:val="28"/>
        </w:rPr>
      </w:pPr>
      <w:r>
        <w:rPr>
          <w:sz w:val="28"/>
          <w:szCs w:val="28"/>
        </w:rPr>
        <w:t>Platform</w:t>
      </w:r>
      <w:r w:rsidRPr="00421536">
        <w:rPr>
          <w:sz w:val="28"/>
          <w:szCs w:val="28"/>
        </w:rPr>
        <w:t xml:space="preserve"> would have the following facilities</w:t>
      </w:r>
    </w:p>
    <w:p w:rsidR="00155461" w:rsidRPr="00421536" w:rsidRDefault="00155461" w:rsidP="00155461">
      <w:pPr>
        <w:jc w:val="both"/>
        <w:rPr>
          <w:sz w:val="28"/>
          <w:szCs w:val="28"/>
        </w:rPr>
      </w:pPr>
    </w:p>
    <w:p w:rsidR="00155461" w:rsidRDefault="00155461" w:rsidP="00155461">
      <w:pPr>
        <w:pStyle w:val="ListParagraph"/>
        <w:numPr>
          <w:ilvl w:val="0"/>
          <w:numId w:val="11"/>
        </w:numPr>
        <w:spacing w:after="200" w:line="276" w:lineRule="auto"/>
        <w:contextualSpacing/>
        <w:jc w:val="both"/>
        <w:rPr>
          <w:sz w:val="28"/>
          <w:szCs w:val="28"/>
        </w:rPr>
      </w:pPr>
      <w:r w:rsidRPr="00421536">
        <w:rPr>
          <w:sz w:val="28"/>
          <w:szCs w:val="28"/>
        </w:rPr>
        <w:t xml:space="preserve">Message section to </w:t>
      </w:r>
      <w:r>
        <w:rPr>
          <w:sz w:val="28"/>
          <w:szCs w:val="28"/>
        </w:rPr>
        <w:t xml:space="preserve">send/ </w:t>
      </w:r>
      <w:r w:rsidRPr="00421536">
        <w:rPr>
          <w:sz w:val="28"/>
          <w:szCs w:val="28"/>
        </w:rPr>
        <w:t>receive push notifications</w:t>
      </w:r>
      <w:r>
        <w:rPr>
          <w:sz w:val="28"/>
          <w:szCs w:val="28"/>
        </w:rPr>
        <w:t xml:space="preserve"> with targeted user-groups</w:t>
      </w:r>
    </w:p>
    <w:p w:rsidR="00155461" w:rsidRDefault="00155461" w:rsidP="00155461">
      <w:pPr>
        <w:pStyle w:val="ListParagraph"/>
        <w:numPr>
          <w:ilvl w:val="0"/>
          <w:numId w:val="11"/>
        </w:numPr>
        <w:spacing w:after="200" w:line="276" w:lineRule="auto"/>
        <w:contextualSpacing/>
        <w:jc w:val="both"/>
        <w:rPr>
          <w:sz w:val="28"/>
          <w:szCs w:val="28"/>
        </w:rPr>
      </w:pPr>
      <w:r>
        <w:rPr>
          <w:sz w:val="28"/>
          <w:szCs w:val="28"/>
        </w:rPr>
        <w:t xml:space="preserve">Notifications shall also contain attachments like links, images, </w:t>
      </w:r>
      <w:proofErr w:type="spellStart"/>
      <w:r>
        <w:rPr>
          <w:sz w:val="28"/>
          <w:szCs w:val="28"/>
        </w:rPr>
        <w:t>pdf</w:t>
      </w:r>
      <w:proofErr w:type="spellEnd"/>
      <w:r>
        <w:rPr>
          <w:sz w:val="28"/>
          <w:szCs w:val="28"/>
        </w:rPr>
        <w:t xml:space="preserve">, </w:t>
      </w:r>
      <w:proofErr w:type="spellStart"/>
      <w:r>
        <w:rPr>
          <w:sz w:val="28"/>
          <w:szCs w:val="28"/>
        </w:rPr>
        <w:t>ppts</w:t>
      </w:r>
      <w:proofErr w:type="spellEnd"/>
      <w:r>
        <w:rPr>
          <w:sz w:val="28"/>
          <w:szCs w:val="28"/>
        </w:rPr>
        <w:t>, word, excel etc. along with in-app sections and payment links</w:t>
      </w:r>
    </w:p>
    <w:p w:rsidR="00155461" w:rsidRDefault="00155461" w:rsidP="00155461">
      <w:pPr>
        <w:pStyle w:val="ListParagraph"/>
        <w:numPr>
          <w:ilvl w:val="0"/>
          <w:numId w:val="11"/>
        </w:numPr>
        <w:spacing w:after="200" w:line="276" w:lineRule="auto"/>
        <w:contextualSpacing/>
        <w:jc w:val="both"/>
        <w:rPr>
          <w:sz w:val="28"/>
          <w:szCs w:val="28"/>
        </w:rPr>
      </w:pPr>
      <w:r>
        <w:rPr>
          <w:sz w:val="28"/>
          <w:szCs w:val="28"/>
        </w:rPr>
        <w:t>Information repository and control system to categorize information</w:t>
      </w:r>
    </w:p>
    <w:p w:rsidR="00155461" w:rsidRPr="00421536" w:rsidRDefault="00155461" w:rsidP="00155461">
      <w:pPr>
        <w:pStyle w:val="ListParagraph"/>
        <w:numPr>
          <w:ilvl w:val="0"/>
          <w:numId w:val="11"/>
        </w:numPr>
        <w:spacing w:after="200" w:line="276" w:lineRule="auto"/>
        <w:contextualSpacing/>
        <w:jc w:val="both"/>
        <w:rPr>
          <w:sz w:val="28"/>
          <w:szCs w:val="28"/>
        </w:rPr>
      </w:pPr>
      <w:r>
        <w:rPr>
          <w:sz w:val="28"/>
          <w:szCs w:val="28"/>
        </w:rPr>
        <w:t>The information repository should have module to showcase targeted information</w:t>
      </w:r>
    </w:p>
    <w:p w:rsidR="00155461" w:rsidRDefault="00155461" w:rsidP="00155461">
      <w:pPr>
        <w:pStyle w:val="ListParagraph"/>
        <w:numPr>
          <w:ilvl w:val="0"/>
          <w:numId w:val="11"/>
        </w:numPr>
        <w:spacing w:after="200" w:line="276" w:lineRule="auto"/>
        <w:contextualSpacing/>
        <w:rPr>
          <w:sz w:val="28"/>
          <w:szCs w:val="28"/>
        </w:rPr>
      </w:pPr>
      <w:r w:rsidRPr="00421536">
        <w:rPr>
          <w:sz w:val="28"/>
          <w:szCs w:val="28"/>
        </w:rPr>
        <w:t>Custom forms data filing and reporting</w:t>
      </w:r>
    </w:p>
    <w:p w:rsidR="00155461" w:rsidRDefault="00155461" w:rsidP="00155461">
      <w:pPr>
        <w:pStyle w:val="ListParagraph"/>
        <w:numPr>
          <w:ilvl w:val="0"/>
          <w:numId w:val="11"/>
        </w:numPr>
        <w:spacing w:after="200" w:line="276" w:lineRule="auto"/>
        <w:contextualSpacing/>
        <w:rPr>
          <w:sz w:val="28"/>
          <w:szCs w:val="28"/>
        </w:rPr>
      </w:pPr>
      <w:r>
        <w:rPr>
          <w:sz w:val="28"/>
          <w:szCs w:val="28"/>
        </w:rPr>
        <w:t xml:space="preserve">Offline first functionality in forms </w:t>
      </w:r>
    </w:p>
    <w:p w:rsidR="00155461" w:rsidRPr="00421536" w:rsidRDefault="00155461" w:rsidP="00155461">
      <w:pPr>
        <w:pStyle w:val="ListParagraph"/>
        <w:numPr>
          <w:ilvl w:val="0"/>
          <w:numId w:val="11"/>
        </w:numPr>
        <w:spacing w:after="200" w:line="276" w:lineRule="auto"/>
        <w:contextualSpacing/>
        <w:rPr>
          <w:sz w:val="28"/>
          <w:szCs w:val="28"/>
        </w:rPr>
      </w:pPr>
      <w:r>
        <w:rPr>
          <w:sz w:val="28"/>
          <w:szCs w:val="28"/>
        </w:rPr>
        <w:t>Easy data download options in all submissions</w:t>
      </w:r>
    </w:p>
    <w:p w:rsidR="00155461" w:rsidRDefault="00155461" w:rsidP="00155461">
      <w:pPr>
        <w:pStyle w:val="ListParagraph"/>
        <w:numPr>
          <w:ilvl w:val="0"/>
          <w:numId w:val="11"/>
        </w:numPr>
        <w:spacing w:after="200" w:line="276" w:lineRule="auto"/>
        <w:contextualSpacing/>
        <w:rPr>
          <w:sz w:val="28"/>
          <w:szCs w:val="28"/>
        </w:rPr>
      </w:pPr>
      <w:r w:rsidRPr="00421536">
        <w:rPr>
          <w:sz w:val="28"/>
          <w:szCs w:val="28"/>
        </w:rPr>
        <w:t>Reporting/ ticketing Module</w:t>
      </w:r>
      <w:r>
        <w:rPr>
          <w:sz w:val="28"/>
          <w:szCs w:val="28"/>
        </w:rPr>
        <w:t xml:space="preserve"> with categorizations possible</w:t>
      </w:r>
    </w:p>
    <w:p w:rsidR="00155461" w:rsidRDefault="00155461" w:rsidP="00155461">
      <w:pPr>
        <w:pStyle w:val="ListParagraph"/>
        <w:numPr>
          <w:ilvl w:val="0"/>
          <w:numId w:val="11"/>
        </w:numPr>
        <w:spacing w:after="200" w:line="276" w:lineRule="auto"/>
        <w:contextualSpacing/>
        <w:rPr>
          <w:sz w:val="28"/>
          <w:szCs w:val="28"/>
        </w:rPr>
      </w:pPr>
      <w:r>
        <w:rPr>
          <w:sz w:val="28"/>
          <w:szCs w:val="28"/>
        </w:rPr>
        <w:t>A tool to change statuses of reports received and update app users about the same</w:t>
      </w:r>
    </w:p>
    <w:p w:rsidR="00155461" w:rsidRPr="007C0F40" w:rsidRDefault="00155461" w:rsidP="00155461">
      <w:pPr>
        <w:pStyle w:val="ListParagraph"/>
        <w:numPr>
          <w:ilvl w:val="0"/>
          <w:numId w:val="11"/>
        </w:numPr>
        <w:spacing w:after="200" w:line="276" w:lineRule="auto"/>
        <w:contextualSpacing/>
        <w:rPr>
          <w:sz w:val="28"/>
          <w:szCs w:val="28"/>
        </w:rPr>
      </w:pPr>
      <w:r w:rsidRPr="007C0F40">
        <w:rPr>
          <w:sz w:val="28"/>
          <w:szCs w:val="28"/>
        </w:rPr>
        <w:t>Images &amp; Geo-tagging functionality in reports</w:t>
      </w:r>
    </w:p>
    <w:p w:rsidR="00155461" w:rsidRPr="00421536" w:rsidRDefault="00155461" w:rsidP="00155461">
      <w:pPr>
        <w:pStyle w:val="ListParagraph"/>
        <w:numPr>
          <w:ilvl w:val="0"/>
          <w:numId w:val="11"/>
        </w:numPr>
        <w:spacing w:after="200" w:line="276" w:lineRule="auto"/>
        <w:contextualSpacing/>
        <w:rPr>
          <w:sz w:val="28"/>
          <w:szCs w:val="28"/>
        </w:rPr>
      </w:pPr>
      <w:r>
        <w:rPr>
          <w:sz w:val="28"/>
          <w:szCs w:val="28"/>
        </w:rPr>
        <w:t>Customization of user-profiles as per our internal organizational structure</w:t>
      </w:r>
    </w:p>
    <w:p w:rsidR="00155461" w:rsidRDefault="00155461" w:rsidP="00155461">
      <w:pPr>
        <w:pStyle w:val="ListParagraph"/>
        <w:numPr>
          <w:ilvl w:val="0"/>
          <w:numId w:val="11"/>
        </w:numPr>
        <w:spacing w:after="200" w:line="276" w:lineRule="auto"/>
        <w:contextualSpacing/>
        <w:rPr>
          <w:sz w:val="28"/>
          <w:szCs w:val="28"/>
        </w:rPr>
      </w:pPr>
      <w:r w:rsidRPr="00421536">
        <w:rPr>
          <w:sz w:val="28"/>
          <w:szCs w:val="28"/>
        </w:rPr>
        <w:t>Online services linking</w:t>
      </w:r>
    </w:p>
    <w:p w:rsidR="00155461" w:rsidRPr="00421536" w:rsidRDefault="00155461" w:rsidP="00155461">
      <w:pPr>
        <w:pStyle w:val="ListParagraph"/>
        <w:numPr>
          <w:ilvl w:val="0"/>
          <w:numId w:val="11"/>
        </w:numPr>
        <w:spacing w:after="200" w:line="276" w:lineRule="auto"/>
        <w:contextualSpacing/>
        <w:rPr>
          <w:sz w:val="28"/>
          <w:szCs w:val="28"/>
        </w:rPr>
      </w:pPr>
      <w:r>
        <w:rPr>
          <w:sz w:val="28"/>
          <w:szCs w:val="28"/>
        </w:rPr>
        <w:t>Payment module to collect payments (optional)</w:t>
      </w:r>
    </w:p>
    <w:p w:rsidR="00155461" w:rsidRPr="00A37493" w:rsidRDefault="00155461" w:rsidP="00155461">
      <w:pPr>
        <w:pStyle w:val="ListParagraph"/>
        <w:rPr>
          <w:b/>
          <w:bCs/>
          <w:sz w:val="32"/>
          <w:szCs w:val="32"/>
        </w:rPr>
      </w:pPr>
    </w:p>
    <w:p w:rsidR="00B2772C" w:rsidRDefault="00B2772C" w:rsidP="00155461">
      <w:pPr>
        <w:rPr>
          <w:b/>
          <w:bCs/>
          <w:sz w:val="32"/>
          <w:szCs w:val="32"/>
        </w:rPr>
      </w:pPr>
    </w:p>
    <w:p w:rsidR="00B2772C" w:rsidRDefault="00B2772C" w:rsidP="00155461">
      <w:pPr>
        <w:rPr>
          <w:b/>
          <w:bCs/>
          <w:sz w:val="32"/>
          <w:szCs w:val="32"/>
        </w:rPr>
      </w:pPr>
    </w:p>
    <w:p w:rsidR="00155461" w:rsidRPr="00A37493" w:rsidRDefault="00155461" w:rsidP="00155461">
      <w:pPr>
        <w:rPr>
          <w:b/>
          <w:bCs/>
          <w:sz w:val="32"/>
          <w:szCs w:val="32"/>
        </w:rPr>
      </w:pPr>
      <w:r>
        <w:rPr>
          <w:b/>
          <w:bCs/>
          <w:sz w:val="32"/>
          <w:szCs w:val="32"/>
        </w:rPr>
        <w:lastRenderedPageBreak/>
        <w:t>Admin Panel</w:t>
      </w:r>
    </w:p>
    <w:p w:rsidR="00155461" w:rsidRDefault="00155461" w:rsidP="00155461">
      <w:pPr>
        <w:pStyle w:val="ListParagraph"/>
        <w:numPr>
          <w:ilvl w:val="0"/>
          <w:numId w:val="11"/>
        </w:numPr>
        <w:jc w:val="both"/>
        <w:rPr>
          <w:sz w:val="28"/>
          <w:szCs w:val="28"/>
        </w:rPr>
      </w:pPr>
      <w:r>
        <w:rPr>
          <w:sz w:val="28"/>
          <w:szCs w:val="28"/>
        </w:rPr>
        <w:t xml:space="preserve">The agency should provide </w:t>
      </w:r>
      <w:r w:rsidRPr="00421536">
        <w:rPr>
          <w:sz w:val="28"/>
          <w:szCs w:val="28"/>
        </w:rPr>
        <w:t>C</w:t>
      </w:r>
      <w:r>
        <w:rPr>
          <w:sz w:val="28"/>
          <w:szCs w:val="28"/>
        </w:rPr>
        <w:t xml:space="preserve">MS </w:t>
      </w:r>
      <w:r w:rsidRPr="00421536">
        <w:rPr>
          <w:sz w:val="28"/>
          <w:szCs w:val="28"/>
        </w:rPr>
        <w:t>one stop solution for managing the content of the app. All the app features can be very easily edited and customized any time to fit your requirements.</w:t>
      </w:r>
    </w:p>
    <w:p w:rsidR="00155461" w:rsidRPr="00421536" w:rsidRDefault="00155461" w:rsidP="00155461">
      <w:pPr>
        <w:pStyle w:val="ListParagraph"/>
        <w:jc w:val="both"/>
        <w:rPr>
          <w:sz w:val="28"/>
          <w:szCs w:val="28"/>
        </w:rPr>
      </w:pPr>
    </w:p>
    <w:p w:rsidR="00155461" w:rsidRDefault="00155461" w:rsidP="00155461">
      <w:pPr>
        <w:jc w:val="both"/>
        <w:rPr>
          <w:sz w:val="28"/>
          <w:szCs w:val="20"/>
        </w:rPr>
      </w:pPr>
      <w:r w:rsidRPr="00557210">
        <w:rPr>
          <w:sz w:val="28"/>
          <w:szCs w:val="20"/>
        </w:rPr>
        <w:t xml:space="preserve">Note:  The above activities are indicative. </w:t>
      </w:r>
    </w:p>
    <w:p w:rsidR="00155461" w:rsidRPr="00557210" w:rsidRDefault="00155461" w:rsidP="00155461">
      <w:pPr>
        <w:jc w:val="both"/>
        <w:rPr>
          <w:sz w:val="28"/>
          <w:szCs w:val="20"/>
        </w:rPr>
      </w:pPr>
    </w:p>
    <w:p w:rsidR="00155461" w:rsidRDefault="00F244B5" w:rsidP="00155461">
      <w:pPr>
        <w:jc w:val="both"/>
        <w:rPr>
          <w:sz w:val="28"/>
          <w:szCs w:val="20"/>
        </w:rPr>
      </w:pPr>
      <w:r w:rsidRPr="00F244B5">
        <w:rPr>
          <w:noProof/>
        </w:rPr>
        <w:pict>
          <v:rect id="_x0000_s1029" alt="" style="position:absolute;left:0;text-align:left;margin-left:-19.75pt;margin-top:0;width:484.75pt;height:24.3pt;z-index:251663360;mso-wrap-edited:f">
            <v:textbox style="mso-next-textbox:#_x0000_s1029">
              <w:txbxContent>
                <w:p w:rsidR="00155461" w:rsidRPr="006641AA" w:rsidRDefault="00155461" w:rsidP="00155461">
                  <w:pPr>
                    <w:rPr>
                      <w:sz w:val="22"/>
                    </w:rPr>
                  </w:pPr>
                  <w:r>
                    <w:rPr>
                      <w:rFonts w:ascii="Arial" w:hAnsi="Arial" w:cs="Arial"/>
                      <w:b/>
                      <w:bCs/>
                      <w:szCs w:val="32"/>
                    </w:rPr>
                    <w:t>1.</w:t>
                  </w:r>
                  <w:r w:rsidRPr="006641AA">
                    <w:rPr>
                      <w:rFonts w:ascii="Arial" w:hAnsi="Arial" w:cs="Arial"/>
                      <w:b/>
                      <w:bCs/>
                      <w:szCs w:val="32"/>
                    </w:rPr>
                    <w:t>3. Eligibility Criteria:</w:t>
                  </w:r>
                </w:p>
              </w:txbxContent>
            </v:textbox>
          </v:rect>
        </w:pict>
      </w:r>
    </w:p>
    <w:p w:rsidR="00155461" w:rsidRPr="002C0FC7" w:rsidRDefault="00155461" w:rsidP="00155461">
      <w:pPr>
        <w:jc w:val="both"/>
        <w:rPr>
          <w:sz w:val="28"/>
          <w:szCs w:val="20"/>
        </w:rPr>
      </w:pPr>
    </w:p>
    <w:p w:rsidR="00155461" w:rsidRPr="002C0FC7" w:rsidRDefault="00155461" w:rsidP="00155461">
      <w:pPr>
        <w:jc w:val="both"/>
        <w:rPr>
          <w:sz w:val="28"/>
          <w:szCs w:val="20"/>
        </w:rPr>
      </w:pPr>
      <w:r w:rsidRPr="002C0FC7">
        <w:rPr>
          <w:sz w:val="28"/>
          <w:szCs w:val="20"/>
        </w:rPr>
        <w:t>Following are th</w:t>
      </w:r>
      <w:r>
        <w:rPr>
          <w:sz w:val="28"/>
          <w:szCs w:val="20"/>
        </w:rPr>
        <w:t>e essential qualifying criteria:</w:t>
      </w:r>
    </w:p>
    <w:p w:rsidR="00155461" w:rsidRDefault="00155461" w:rsidP="00155461">
      <w:pPr>
        <w:pStyle w:val="ListParagraph"/>
        <w:numPr>
          <w:ilvl w:val="0"/>
          <w:numId w:val="9"/>
        </w:numPr>
        <w:spacing w:before="240"/>
        <w:jc w:val="both"/>
        <w:rPr>
          <w:sz w:val="28"/>
          <w:szCs w:val="28"/>
        </w:rPr>
      </w:pPr>
      <w:r>
        <w:rPr>
          <w:sz w:val="28"/>
          <w:szCs w:val="28"/>
        </w:rPr>
        <w:t xml:space="preserve">The agency must have previous experience in Android/web based APP/software development, hosting, testing and maintenance work in Govt. /Semi Govt. /Local Body Organization/PSU/ </w:t>
      </w:r>
      <w:proofErr w:type="spellStart"/>
      <w:r>
        <w:rPr>
          <w:sz w:val="28"/>
          <w:szCs w:val="28"/>
        </w:rPr>
        <w:t>Govt</w:t>
      </w:r>
      <w:proofErr w:type="spellEnd"/>
      <w:r>
        <w:rPr>
          <w:sz w:val="28"/>
          <w:szCs w:val="28"/>
        </w:rPr>
        <w:t xml:space="preserve"> University.</w:t>
      </w:r>
    </w:p>
    <w:p w:rsidR="00155461" w:rsidRDefault="00155461" w:rsidP="00155461">
      <w:pPr>
        <w:pStyle w:val="ListParagraph"/>
        <w:numPr>
          <w:ilvl w:val="0"/>
          <w:numId w:val="9"/>
        </w:numPr>
        <w:spacing w:before="240"/>
        <w:jc w:val="both"/>
        <w:rPr>
          <w:sz w:val="28"/>
          <w:szCs w:val="28"/>
        </w:rPr>
      </w:pPr>
      <w:r>
        <w:rPr>
          <w:sz w:val="28"/>
          <w:szCs w:val="28"/>
        </w:rPr>
        <w:t>The agency must be certified from ISO- OSI organization.</w:t>
      </w:r>
    </w:p>
    <w:p w:rsidR="00155461" w:rsidRDefault="00155461" w:rsidP="00155461">
      <w:pPr>
        <w:pStyle w:val="ListParagraph"/>
        <w:numPr>
          <w:ilvl w:val="0"/>
          <w:numId w:val="9"/>
        </w:numPr>
        <w:spacing w:before="240"/>
        <w:jc w:val="both"/>
        <w:rPr>
          <w:sz w:val="28"/>
          <w:szCs w:val="28"/>
        </w:rPr>
      </w:pPr>
      <w:r>
        <w:rPr>
          <w:sz w:val="28"/>
          <w:szCs w:val="28"/>
        </w:rPr>
        <w:t>Performance certificates, work order from the existing clients (Organizations) must be attached.</w:t>
      </w:r>
    </w:p>
    <w:p w:rsidR="00155461" w:rsidRDefault="00155461" w:rsidP="00155461">
      <w:pPr>
        <w:jc w:val="both"/>
        <w:rPr>
          <w:sz w:val="28"/>
          <w:szCs w:val="20"/>
        </w:rPr>
      </w:pPr>
    </w:p>
    <w:p w:rsidR="00155461" w:rsidRDefault="00F244B5" w:rsidP="00155461">
      <w:pPr>
        <w:jc w:val="both"/>
        <w:rPr>
          <w:sz w:val="28"/>
          <w:szCs w:val="20"/>
        </w:rPr>
      </w:pPr>
      <w:r w:rsidRPr="00F244B5">
        <w:rPr>
          <w:noProof/>
        </w:rPr>
        <w:pict>
          <v:rect id="_x0000_s1041" alt="" style="position:absolute;left:0;text-align:left;margin-left:-17.8pt;margin-top:12.9pt;width:487.3pt;height:24.3pt;z-index:251675648;mso-wrap-edited:f">
            <v:textbox>
              <w:txbxContent>
                <w:p w:rsidR="00155461" w:rsidRPr="006641AA" w:rsidRDefault="00155461" w:rsidP="00155461">
                  <w:pPr>
                    <w:rPr>
                      <w:sz w:val="28"/>
                    </w:rPr>
                  </w:pPr>
                  <w:r w:rsidRPr="006641AA">
                    <w:rPr>
                      <w:b/>
                      <w:bCs/>
                      <w:sz w:val="28"/>
                    </w:rPr>
                    <w:t>SECTION 2:  2.1 Term &amp; Condition for bidder</w:t>
                  </w:r>
                </w:p>
              </w:txbxContent>
            </v:textbox>
          </v:rect>
        </w:pict>
      </w:r>
    </w:p>
    <w:p w:rsidR="00155461" w:rsidRDefault="00155461" w:rsidP="00155461">
      <w:pPr>
        <w:jc w:val="both"/>
        <w:rPr>
          <w:sz w:val="28"/>
          <w:szCs w:val="20"/>
        </w:rPr>
      </w:pPr>
    </w:p>
    <w:p w:rsidR="00155461" w:rsidRPr="002C0FC7" w:rsidRDefault="00155461" w:rsidP="00155461">
      <w:pPr>
        <w:jc w:val="both"/>
        <w:rPr>
          <w:sz w:val="28"/>
          <w:szCs w:val="20"/>
        </w:rPr>
      </w:pPr>
    </w:p>
    <w:p w:rsidR="00155461" w:rsidRPr="002C0FC7" w:rsidRDefault="00155461" w:rsidP="00155461">
      <w:pPr>
        <w:spacing w:line="360" w:lineRule="auto"/>
        <w:jc w:val="both"/>
        <w:rPr>
          <w:b/>
          <w:sz w:val="28"/>
          <w:szCs w:val="28"/>
        </w:rPr>
      </w:pPr>
      <w:r w:rsidRPr="002C0FC7">
        <w:rPr>
          <w:b/>
          <w:sz w:val="28"/>
          <w:szCs w:val="28"/>
        </w:rPr>
        <w:t>GENERAL TERMS AND CONDITION OF THE TENDER: -</w:t>
      </w:r>
    </w:p>
    <w:p w:rsidR="00155461" w:rsidRDefault="00155461" w:rsidP="00155461">
      <w:pPr>
        <w:pStyle w:val="ListParagraph"/>
        <w:numPr>
          <w:ilvl w:val="0"/>
          <w:numId w:val="10"/>
        </w:numPr>
        <w:spacing w:before="240"/>
        <w:jc w:val="both"/>
        <w:rPr>
          <w:sz w:val="28"/>
          <w:szCs w:val="28"/>
        </w:rPr>
      </w:pPr>
      <w:r>
        <w:rPr>
          <w:sz w:val="28"/>
          <w:szCs w:val="28"/>
        </w:rPr>
        <w:t xml:space="preserve">The work duration will be valid for a period of </w:t>
      </w:r>
      <w:r>
        <w:rPr>
          <w:b/>
          <w:sz w:val="28"/>
          <w:szCs w:val="28"/>
        </w:rPr>
        <w:t>six months</w:t>
      </w:r>
      <w:r>
        <w:rPr>
          <w:sz w:val="28"/>
          <w:szCs w:val="28"/>
        </w:rPr>
        <w:t xml:space="preserve"> from the development of APP. After completion of tender agency must be intimated to the officials of this office in written well in time and proper handing over and taking over must be done by agency. Depending on the feedback from different members after </w:t>
      </w:r>
      <w:proofErr w:type="gramStart"/>
      <w:r>
        <w:rPr>
          <w:sz w:val="28"/>
          <w:szCs w:val="28"/>
        </w:rPr>
        <w:t>six  months</w:t>
      </w:r>
      <w:proofErr w:type="gramEnd"/>
      <w:r>
        <w:rPr>
          <w:sz w:val="28"/>
          <w:szCs w:val="28"/>
        </w:rPr>
        <w:t xml:space="preserve">, the application will be run  by raising membership fee from the users  (students and faculties) at nominal rate of Rs 60/- per year.  </w:t>
      </w:r>
    </w:p>
    <w:p w:rsidR="00155461" w:rsidRDefault="00155461" w:rsidP="00155461">
      <w:pPr>
        <w:pStyle w:val="ListParagraph"/>
        <w:numPr>
          <w:ilvl w:val="0"/>
          <w:numId w:val="10"/>
        </w:numPr>
        <w:spacing w:before="240"/>
        <w:jc w:val="both"/>
        <w:rPr>
          <w:b/>
          <w:sz w:val="28"/>
          <w:szCs w:val="28"/>
        </w:rPr>
      </w:pPr>
      <w:proofErr w:type="spellStart"/>
      <w:r>
        <w:rPr>
          <w:sz w:val="28"/>
          <w:szCs w:val="28"/>
        </w:rPr>
        <w:t>Tenderer</w:t>
      </w:r>
      <w:proofErr w:type="spellEnd"/>
      <w:r>
        <w:rPr>
          <w:sz w:val="28"/>
          <w:szCs w:val="28"/>
        </w:rPr>
        <w:t xml:space="preserve"> should submit their tender through Registered post or speed post only to reach in the office of the CSVTU.  The Tender document will be available in our website </w:t>
      </w:r>
      <w:hyperlink w:history="1">
        <w:r w:rsidRPr="0032015C">
          <w:t xml:space="preserve"> </w:t>
        </w:r>
        <w:r w:rsidRPr="0032015C">
          <w:rPr>
            <w:rStyle w:val="Hyperlink"/>
            <w:sz w:val="28"/>
            <w:szCs w:val="28"/>
          </w:rPr>
          <w:t>http://csvtu.ac.in/ew/</w:t>
        </w:r>
        <w:r w:rsidRPr="00661362">
          <w:rPr>
            <w:rStyle w:val="Hyperlink"/>
            <w:sz w:val="28"/>
            <w:szCs w:val="28"/>
          </w:rPr>
          <w:t xml:space="preserve"> </w:t>
        </w:r>
      </w:hyperlink>
      <w:r>
        <w:rPr>
          <w:sz w:val="28"/>
          <w:szCs w:val="28"/>
        </w:rPr>
        <w:t xml:space="preserve"> from </w:t>
      </w:r>
      <w:r w:rsidR="009D510D">
        <w:rPr>
          <w:sz w:val="28"/>
          <w:szCs w:val="28"/>
        </w:rPr>
        <w:t>28</w:t>
      </w:r>
      <w:r>
        <w:rPr>
          <w:sz w:val="28"/>
          <w:szCs w:val="28"/>
        </w:rPr>
        <w:t xml:space="preserve">/01/2019 up to </w:t>
      </w:r>
      <w:r w:rsidR="009D510D">
        <w:rPr>
          <w:b/>
          <w:sz w:val="28"/>
          <w:szCs w:val="28"/>
        </w:rPr>
        <w:t>18</w:t>
      </w:r>
      <w:r>
        <w:rPr>
          <w:b/>
          <w:sz w:val="28"/>
          <w:szCs w:val="28"/>
        </w:rPr>
        <w:t xml:space="preserve">/02/2019 </w:t>
      </w:r>
      <w:proofErr w:type="spellStart"/>
      <w:r>
        <w:rPr>
          <w:b/>
          <w:sz w:val="28"/>
          <w:szCs w:val="28"/>
        </w:rPr>
        <w:t>upto</w:t>
      </w:r>
      <w:proofErr w:type="spellEnd"/>
      <w:r>
        <w:rPr>
          <w:b/>
          <w:sz w:val="28"/>
          <w:szCs w:val="28"/>
        </w:rPr>
        <w:t xml:space="preserve">  5.00 PM</w:t>
      </w:r>
    </w:p>
    <w:p w:rsidR="00155461" w:rsidRDefault="00155461" w:rsidP="00155461">
      <w:pPr>
        <w:pStyle w:val="ListParagraph"/>
        <w:numPr>
          <w:ilvl w:val="0"/>
          <w:numId w:val="10"/>
        </w:numPr>
        <w:spacing w:before="240"/>
        <w:jc w:val="both"/>
        <w:rPr>
          <w:sz w:val="28"/>
          <w:szCs w:val="28"/>
        </w:rPr>
      </w:pPr>
      <w:r>
        <w:rPr>
          <w:sz w:val="28"/>
          <w:szCs w:val="28"/>
        </w:rPr>
        <w:lastRenderedPageBreak/>
        <w:t>Telegraphic and conditional tenders without earnest money will not be accepted.</w:t>
      </w:r>
    </w:p>
    <w:p w:rsidR="00155461" w:rsidRDefault="00155461" w:rsidP="00155461">
      <w:pPr>
        <w:pStyle w:val="ListParagraph"/>
        <w:numPr>
          <w:ilvl w:val="0"/>
          <w:numId w:val="10"/>
        </w:numPr>
        <w:spacing w:before="240"/>
        <w:jc w:val="both"/>
        <w:rPr>
          <w:sz w:val="28"/>
          <w:szCs w:val="28"/>
        </w:rPr>
      </w:pPr>
      <w:r>
        <w:rPr>
          <w:sz w:val="28"/>
          <w:szCs w:val="28"/>
        </w:rPr>
        <w:t xml:space="preserve">In envelope “A” shall contain, along with other documents, the earnest money deposit (EMD) of Rs 10000 /- (Ten Thousand only) in the form of Demand Draft from any nationalized bank in favor of “Registrar, </w:t>
      </w:r>
      <w:proofErr w:type="gramStart"/>
      <w:r>
        <w:rPr>
          <w:sz w:val="28"/>
          <w:szCs w:val="28"/>
        </w:rPr>
        <w:t>CSVTU ,</w:t>
      </w:r>
      <w:proofErr w:type="gramEnd"/>
      <w:r>
        <w:rPr>
          <w:sz w:val="28"/>
          <w:szCs w:val="28"/>
        </w:rPr>
        <w:t xml:space="preserve"> Bhilai” and Tender Processing Fees Rs 2000</w:t>
      </w:r>
      <w:r w:rsidRPr="00594E14">
        <w:rPr>
          <w:sz w:val="28"/>
          <w:szCs w:val="28"/>
        </w:rPr>
        <w:t>/-</w:t>
      </w:r>
      <w:r>
        <w:rPr>
          <w:sz w:val="28"/>
          <w:szCs w:val="28"/>
        </w:rPr>
        <w:t xml:space="preserve"> (Two thousands only) in the form of Demand Draft from any nationalized Bank drawn in favor of the “Registrar, CSVTU , Bhilai”, payable at Bhilai. Without EMD and processing fee Financial bids will not be entertained at all. EMD in any other form shall not be accepted and no bidder would be granted exemption from deposition of EMD.</w:t>
      </w:r>
    </w:p>
    <w:p w:rsidR="00155461" w:rsidRDefault="00155461" w:rsidP="00155461">
      <w:pPr>
        <w:pStyle w:val="ListParagraph"/>
        <w:numPr>
          <w:ilvl w:val="0"/>
          <w:numId w:val="10"/>
        </w:numPr>
        <w:spacing w:before="240"/>
        <w:jc w:val="both"/>
        <w:rPr>
          <w:sz w:val="28"/>
          <w:szCs w:val="28"/>
        </w:rPr>
      </w:pPr>
      <w:r>
        <w:rPr>
          <w:sz w:val="28"/>
          <w:szCs w:val="28"/>
        </w:rPr>
        <w:t xml:space="preserve">The </w:t>
      </w:r>
      <w:proofErr w:type="spellStart"/>
      <w:r>
        <w:rPr>
          <w:sz w:val="28"/>
          <w:szCs w:val="28"/>
        </w:rPr>
        <w:t>tenderer</w:t>
      </w:r>
      <w:proofErr w:type="spellEnd"/>
      <w:r>
        <w:rPr>
          <w:sz w:val="28"/>
          <w:szCs w:val="28"/>
        </w:rPr>
        <w:t xml:space="preserve"> should enclose all the certificates and EMD in envelope “A”. All the envelopes shall be sealed separately. First of all envelope “A” will be opened. Envelope “B” will be opened only after earnest money is found correct.  Envelope No, “B” shall contain commercial bid in a prescribed format as given in format.  All the two envelopes should be kept inside a separate sealed envelope.</w:t>
      </w:r>
    </w:p>
    <w:p w:rsidR="00155461" w:rsidRDefault="00155461" w:rsidP="00155461">
      <w:pPr>
        <w:pStyle w:val="ListParagraph"/>
        <w:numPr>
          <w:ilvl w:val="0"/>
          <w:numId w:val="10"/>
        </w:numPr>
        <w:spacing w:before="240"/>
        <w:jc w:val="both"/>
        <w:rPr>
          <w:sz w:val="28"/>
          <w:szCs w:val="28"/>
        </w:rPr>
      </w:pPr>
      <w:r>
        <w:rPr>
          <w:sz w:val="28"/>
          <w:szCs w:val="28"/>
        </w:rPr>
        <w:t>Agency should be responsible for information collection as required for app development, datacenter will coordinate for that.</w:t>
      </w:r>
    </w:p>
    <w:p w:rsidR="00155461" w:rsidRDefault="00155461" w:rsidP="00155461">
      <w:pPr>
        <w:pStyle w:val="ListParagraph"/>
        <w:numPr>
          <w:ilvl w:val="0"/>
          <w:numId w:val="10"/>
        </w:numPr>
        <w:spacing w:before="240"/>
        <w:jc w:val="both"/>
        <w:rPr>
          <w:sz w:val="28"/>
          <w:szCs w:val="28"/>
        </w:rPr>
      </w:pPr>
      <w:r>
        <w:rPr>
          <w:sz w:val="28"/>
          <w:szCs w:val="28"/>
        </w:rPr>
        <w:t>The decision of CSVTU will be final and binding in case of any dispute.</w:t>
      </w:r>
    </w:p>
    <w:p w:rsidR="00155461" w:rsidRDefault="00155461" w:rsidP="00155461">
      <w:pPr>
        <w:pStyle w:val="ListParagraph"/>
        <w:numPr>
          <w:ilvl w:val="0"/>
          <w:numId w:val="10"/>
        </w:numPr>
        <w:spacing w:before="240"/>
        <w:jc w:val="both"/>
        <w:rPr>
          <w:sz w:val="28"/>
          <w:szCs w:val="28"/>
        </w:rPr>
      </w:pPr>
      <w:r>
        <w:rPr>
          <w:sz w:val="28"/>
          <w:szCs w:val="28"/>
        </w:rPr>
        <w:t>The successful tender has to enter into agreement within a period of 7days from the date of receipt of the intimation of offer failing which the offer may be withdrawn and the EMD may be forfeited.</w:t>
      </w:r>
    </w:p>
    <w:p w:rsidR="00155461" w:rsidRDefault="00155461" w:rsidP="00155461">
      <w:pPr>
        <w:pStyle w:val="ListParagraph"/>
        <w:numPr>
          <w:ilvl w:val="0"/>
          <w:numId w:val="10"/>
        </w:numPr>
        <w:spacing w:before="240"/>
        <w:jc w:val="both"/>
        <w:rPr>
          <w:sz w:val="28"/>
          <w:szCs w:val="28"/>
        </w:rPr>
      </w:pPr>
      <w:r>
        <w:rPr>
          <w:sz w:val="28"/>
          <w:szCs w:val="28"/>
        </w:rPr>
        <w:t>The tender should obtain the tender at his own cost, first hand information of the assignment and local conditions and Acts, Rules, instructions and procedures applicable and make independent assessment after paying a visit to the CSVTU</w:t>
      </w:r>
    </w:p>
    <w:p w:rsidR="00155461" w:rsidRDefault="00155461" w:rsidP="00155461">
      <w:pPr>
        <w:pStyle w:val="ListParagraph"/>
        <w:numPr>
          <w:ilvl w:val="0"/>
          <w:numId w:val="10"/>
        </w:numPr>
        <w:spacing w:before="240"/>
        <w:jc w:val="both"/>
        <w:rPr>
          <w:sz w:val="28"/>
          <w:szCs w:val="28"/>
        </w:rPr>
      </w:pPr>
      <w:r>
        <w:rPr>
          <w:sz w:val="28"/>
          <w:szCs w:val="28"/>
        </w:rPr>
        <w:t xml:space="preserve">If the </w:t>
      </w:r>
      <w:proofErr w:type="spellStart"/>
      <w:r>
        <w:rPr>
          <w:sz w:val="28"/>
          <w:szCs w:val="28"/>
        </w:rPr>
        <w:t>tenderer</w:t>
      </w:r>
      <w:proofErr w:type="spellEnd"/>
      <w:r>
        <w:rPr>
          <w:sz w:val="28"/>
          <w:szCs w:val="28"/>
        </w:rPr>
        <w:t xml:space="preserve"> withdraws his tender before the date of letter information him about the acceptance of the tender or the tender backs out from the work after executing agreement and issue of work order, his earnest money deposit will be forfeited.</w:t>
      </w:r>
    </w:p>
    <w:p w:rsidR="00155461" w:rsidRDefault="00155461" w:rsidP="00155461">
      <w:pPr>
        <w:pStyle w:val="ListParagraph"/>
        <w:numPr>
          <w:ilvl w:val="0"/>
          <w:numId w:val="10"/>
        </w:numPr>
        <w:spacing w:before="240"/>
        <w:jc w:val="both"/>
        <w:rPr>
          <w:sz w:val="28"/>
          <w:szCs w:val="28"/>
        </w:rPr>
      </w:pPr>
      <w:r>
        <w:rPr>
          <w:sz w:val="28"/>
          <w:szCs w:val="28"/>
        </w:rPr>
        <w:lastRenderedPageBreak/>
        <w:t>No escalation in rate will be allowed and no claim on delayed payment owing to unavoidable reason will be entertained.</w:t>
      </w:r>
    </w:p>
    <w:p w:rsidR="00155461" w:rsidRDefault="00155461" w:rsidP="00155461">
      <w:pPr>
        <w:pStyle w:val="ListParagraph"/>
        <w:numPr>
          <w:ilvl w:val="0"/>
          <w:numId w:val="10"/>
        </w:numPr>
        <w:spacing w:before="240"/>
        <w:jc w:val="both"/>
        <w:rPr>
          <w:sz w:val="28"/>
          <w:szCs w:val="28"/>
        </w:rPr>
      </w:pPr>
      <w:r>
        <w:rPr>
          <w:sz w:val="28"/>
          <w:szCs w:val="28"/>
        </w:rPr>
        <w:t>The tender document forms a part of the agreement and each page of the bid document is to be signed by the tender, as a token of acceptance of the terms and conditions of the bid document, as enclosed to the tender paper.</w:t>
      </w:r>
    </w:p>
    <w:p w:rsidR="00155461" w:rsidRDefault="00155461" w:rsidP="00155461">
      <w:pPr>
        <w:pStyle w:val="ListParagraph"/>
        <w:numPr>
          <w:ilvl w:val="0"/>
          <w:numId w:val="10"/>
        </w:numPr>
        <w:spacing w:before="240"/>
        <w:jc w:val="both"/>
        <w:rPr>
          <w:sz w:val="28"/>
          <w:szCs w:val="28"/>
        </w:rPr>
      </w:pPr>
      <w:r>
        <w:rPr>
          <w:sz w:val="28"/>
          <w:szCs w:val="28"/>
        </w:rPr>
        <w:t xml:space="preserve">The rate shall have to be quoted in both words and figures. Scoring, overwriting, interpolating, cutting should preferably be avoided by the </w:t>
      </w:r>
      <w:proofErr w:type="spellStart"/>
      <w:r>
        <w:rPr>
          <w:sz w:val="28"/>
          <w:szCs w:val="28"/>
        </w:rPr>
        <w:t>tenderer</w:t>
      </w:r>
      <w:proofErr w:type="spellEnd"/>
      <w:r>
        <w:rPr>
          <w:sz w:val="28"/>
          <w:szCs w:val="28"/>
        </w:rPr>
        <w:t xml:space="preserve"> to avoid complications.</w:t>
      </w:r>
    </w:p>
    <w:p w:rsidR="00155461" w:rsidRDefault="00155461" w:rsidP="00155461">
      <w:pPr>
        <w:pStyle w:val="ListParagraph"/>
        <w:numPr>
          <w:ilvl w:val="0"/>
          <w:numId w:val="10"/>
        </w:numPr>
        <w:spacing w:before="240"/>
        <w:jc w:val="both"/>
        <w:rPr>
          <w:sz w:val="28"/>
          <w:szCs w:val="28"/>
        </w:rPr>
      </w:pPr>
      <w:r>
        <w:rPr>
          <w:sz w:val="28"/>
          <w:szCs w:val="28"/>
        </w:rPr>
        <w:t>The right to terminate the tender at any time if the work is not found satisfactory, after giving reasonable opportunity of hearing is reserved.</w:t>
      </w:r>
    </w:p>
    <w:p w:rsidR="00155461" w:rsidRDefault="00155461" w:rsidP="00155461">
      <w:pPr>
        <w:pStyle w:val="ListParagraph"/>
        <w:numPr>
          <w:ilvl w:val="0"/>
          <w:numId w:val="10"/>
        </w:numPr>
        <w:spacing w:before="240"/>
        <w:jc w:val="both"/>
        <w:rPr>
          <w:sz w:val="28"/>
          <w:szCs w:val="28"/>
        </w:rPr>
      </w:pPr>
      <w:r>
        <w:rPr>
          <w:sz w:val="28"/>
          <w:szCs w:val="28"/>
        </w:rPr>
        <w:t xml:space="preserve">It may also be noted that in case of </w:t>
      </w:r>
      <w:proofErr w:type="spellStart"/>
      <w:r>
        <w:rPr>
          <w:sz w:val="28"/>
          <w:szCs w:val="28"/>
        </w:rPr>
        <w:t>tenderer</w:t>
      </w:r>
      <w:proofErr w:type="spellEnd"/>
      <w:r>
        <w:rPr>
          <w:sz w:val="28"/>
          <w:szCs w:val="28"/>
        </w:rPr>
        <w:t xml:space="preserve"> backing out in midstream without any explicit consent of this department, he will be liable to recovery at higher rates vis-à-vis, those contracted with it, which may have to be incurred by this Department on the work from the balance period of contract through alternative means.</w:t>
      </w:r>
    </w:p>
    <w:p w:rsidR="00155461" w:rsidRDefault="00155461" w:rsidP="00155461">
      <w:pPr>
        <w:pStyle w:val="ListParagraph"/>
        <w:numPr>
          <w:ilvl w:val="0"/>
          <w:numId w:val="10"/>
        </w:numPr>
        <w:spacing w:before="240"/>
        <w:jc w:val="both"/>
        <w:rPr>
          <w:sz w:val="28"/>
          <w:szCs w:val="28"/>
        </w:rPr>
      </w:pPr>
      <w:r>
        <w:rPr>
          <w:sz w:val="28"/>
          <w:szCs w:val="28"/>
        </w:rPr>
        <w:t>The above act of backing out would automatically debar the agency from any further dealing with this Department.</w:t>
      </w:r>
    </w:p>
    <w:p w:rsidR="00155461" w:rsidRDefault="00155461" w:rsidP="00155461">
      <w:pPr>
        <w:pStyle w:val="ListParagraph"/>
        <w:numPr>
          <w:ilvl w:val="0"/>
          <w:numId w:val="10"/>
        </w:numPr>
        <w:spacing w:before="240"/>
        <w:jc w:val="both"/>
        <w:rPr>
          <w:sz w:val="28"/>
          <w:szCs w:val="28"/>
        </w:rPr>
      </w:pPr>
      <w:r>
        <w:rPr>
          <w:sz w:val="28"/>
          <w:szCs w:val="28"/>
        </w:rPr>
        <w:t xml:space="preserve">Tender received after due date, those received without sealed cover and rates not be accepted.  </w:t>
      </w:r>
    </w:p>
    <w:p w:rsidR="00155461" w:rsidRDefault="00155461" w:rsidP="00155461">
      <w:pPr>
        <w:pStyle w:val="ListParagraph"/>
        <w:numPr>
          <w:ilvl w:val="0"/>
          <w:numId w:val="10"/>
        </w:numPr>
        <w:spacing w:before="240"/>
        <w:jc w:val="both"/>
        <w:rPr>
          <w:sz w:val="28"/>
          <w:szCs w:val="28"/>
        </w:rPr>
      </w:pPr>
      <w:r>
        <w:rPr>
          <w:sz w:val="28"/>
          <w:szCs w:val="28"/>
        </w:rPr>
        <w:t>The lowest total quoted tender will be accepted as the successful tender.</w:t>
      </w:r>
    </w:p>
    <w:p w:rsidR="00155461" w:rsidRDefault="00155461" w:rsidP="00155461">
      <w:pPr>
        <w:pStyle w:val="ListParagraph"/>
        <w:numPr>
          <w:ilvl w:val="0"/>
          <w:numId w:val="10"/>
        </w:numPr>
        <w:spacing w:before="240"/>
        <w:jc w:val="both"/>
        <w:rPr>
          <w:sz w:val="28"/>
          <w:szCs w:val="28"/>
        </w:rPr>
      </w:pPr>
      <w:r>
        <w:rPr>
          <w:sz w:val="28"/>
          <w:szCs w:val="28"/>
        </w:rPr>
        <w:t>If the quality of execution of work is found inferior to one that is desirable, it shall be rejected and should be replaced /executed at the cost and risk of the tender.</w:t>
      </w:r>
    </w:p>
    <w:p w:rsidR="00155461" w:rsidRDefault="00155461" w:rsidP="00155461">
      <w:pPr>
        <w:pStyle w:val="ListParagraph"/>
        <w:numPr>
          <w:ilvl w:val="0"/>
          <w:numId w:val="10"/>
        </w:numPr>
        <w:spacing w:before="240"/>
        <w:jc w:val="both"/>
        <w:rPr>
          <w:sz w:val="28"/>
          <w:szCs w:val="28"/>
        </w:rPr>
      </w:pPr>
      <w:r>
        <w:rPr>
          <w:sz w:val="28"/>
          <w:szCs w:val="28"/>
        </w:rPr>
        <w:t>In case the agency is not able to complete the job or any part of the job as specified, CSVTU will be free to get work done form other party at higher rate and the cost difference will be recovered from the bidder.</w:t>
      </w:r>
    </w:p>
    <w:p w:rsidR="00155461" w:rsidRDefault="00155461" w:rsidP="00155461">
      <w:pPr>
        <w:pStyle w:val="ListParagraph"/>
        <w:spacing w:before="240"/>
        <w:ind w:left="750"/>
        <w:jc w:val="both"/>
        <w:rPr>
          <w:b/>
          <w:sz w:val="28"/>
          <w:szCs w:val="28"/>
        </w:rPr>
      </w:pPr>
    </w:p>
    <w:p w:rsidR="005A2B4C" w:rsidRDefault="005A2B4C" w:rsidP="00155461">
      <w:pPr>
        <w:pStyle w:val="ListParagraph"/>
        <w:spacing w:before="240"/>
        <w:ind w:left="750"/>
        <w:jc w:val="both"/>
        <w:rPr>
          <w:b/>
          <w:sz w:val="28"/>
          <w:szCs w:val="28"/>
        </w:rPr>
      </w:pPr>
    </w:p>
    <w:p w:rsidR="005A2B4C" w:rsidRDefault="005A2B4C" w:rsidP="00155461">
      <w:pPr>
        <w:pStyle w:val="ListParagraph"/>
        <w:spacing w:before="240"/>
        <w:ind w:left="750"/>
        <w:jc w:val="both"/>
        <w:rPr>
          <w:b/>
          <w:sz w:val="28"/>
          <w:szCs w:val="28"/>
        </w:rPr>
      </w:pPr>
    </w:p>
    <w:p w:rsidR="00155461" w:rsidRPr="00A115B9" w:rsidRDefault="00F244B5" w:rsidP="00155461">
      <w:pPr>
        <w:pStyle w:val="Default"/>
        <w:numPr>
          <w:ilvl w:val="0"/>
          <w:numId w:val="7"/>
        </w:numPr>
        <w:spacing w:line="360" w:lineRule="auto"/>
        <w:jc w:val="both"/>
        <w:rPr>
          <w:sz w:val="28"/>
          <w:szCs w:val="20"/>
        </w:rPr>
      </w:pPr>
      <w:r w:rsidRPr="00F244B5">
        <w:rPr>
          <w:noProof/>
        </w:rPr>
        <w:pict>
          <v:rect id="_x0000_s1030" alt="" style="position:absolute;left:0;text-align:left;margin-left:-35.3pt;margin-top:6.9pt;width:510.8pt;height:24.3pt;z-index:251664384;mso-wrap-edited:f">
            <v:textbox>
              <w:txbxContent>
                <w:p w:rsidR="00155461" w:rsidRPr="00AB2FB3" w:rsidRDefault="00155461" w:rsidP="00155461">
                  <w:r>
                    <w:rPr>
                      <w:rFonts w:ascii="Arial" w:hAnsi="Arial" w:cs="Arial"/>
                      <w:b/>
                      <w:bCs/>
                      <w:sz w:val="28"/>
                      <w:szCs w:val="32"/>
                    </w:rPr>
                    <w:t xml:space="preserve">2.2 </w:t>
                  </w:r>
                  <w:r>
                    <w:rPr>
                      <w:b/>
                      <w:bCs/>
                      <w:sz w:val="28"/>
                      <w:szCs w:val="32"/>
                    </w:rPr>
                    <w:t>Technical Bid</w:t>
                  </w:r>
                </w:p>
              </w:txbxContent>
            </v:textbox>
          </v:rect>
        </w:pict>
      </w:r>
    </w:p>
    <w:p w:rsidR="00155461" w:rsidRDefault="00155461" w:rsidP="00155461">
      <w:pPr>
        <w:jc w:val="both"/>
        <w:rPr>
          <w:sz w:val="28"/>
          <w:szCs w:val="20"/>
        </w:rPr>
      </w:pPr>
    </w:p>
    <w:p w:rsidR="00155461" w:rsidRPr="002C0FC7" w:rsidRDefault="00155461" w:rsidP="00155461">
      <w:pPr>
        <w:jc w:val="both"/>
        <w:rPr>
          <w:sz w:val="28"/>
          <w:szCs w:val="20"/>
        </w:rPr>
      </w:pPr>
    </w:p>
    <w:p w:rsidR="00155461" w:rsidRPr="002C0FC7" w:rsidRDefault="00155461" w:rsidP="00155461">
      <w:pPr>
        <w:autoSpaceDE w:val="0"/>
        <w:autoSpaceDN w:val="0"/>
        <w:adjustRightInd w:val="0"/>
        <w:rPr>
          <w:sz w:val="28"/>
          <w:szCs w:val="28"/>
        </w:rPr>
      </w:pPr>
      <w:r w:rsidRPr="002C0FC7">
        <w:rPr>
          <w:sz w:val="28"/>
          <w:szCs w:val="28"/>
        </w:rPr>
        <w:t>The points mentioned in eligibility criteria should be supported by relevant documents such as Work order, scope of work, certificate from client etc:</w:t>
      </w:r>
    </w:p>
    <w:p w:rsidR="00155461" w:rsidRPr="002C0FC7" w:rsidRDefault="00155461" w:rsidP="00155461">
      <w:pPr>
        <w:pStyle w:val="ListParagraph"/>
        <w:numPr>
          <w:ilvl w:val="0"/>
          <w:numId w:val="4"/>
        </w:numPr>
        <w:autoSpaceDE w:val="0"/>
        <w:autoSpaceDN w:val="0"/>
        <w:adjustRightInd w:val="0"/>
        <w:rPr>
          <w:sz w:val="28"/>
          <w:szCs w:val="28"/>
        </w:rPr>
      </w:pPr>
      <w:r w:rsidRPr="002C0FC7">
        <w:rPr>
          <w:sz w:val="28"/>
          <w:szCs w:val="28"/>
        </w:rPr>
        <w:t xml:space="preserve">Sealed and Signed copy of </w:t>
      </w:r>
      <w:r>
        <w:rPr>
          <w:sz w:val="28"/>
          <w:szCs w:val="28"/>
        </w:rPr>
        <w:t>Tender Document</w:t>
      </w:r>
      <w:r w:rsidRPr="002C0FC7">
        <w:rPr>
          <w:sz w:val="28"/>
          <w:szCs w:val="28"/>
        </w:rPr>
        <w:t>.</w:t>
      </w:r>
    </w:p>
    <w:p w:rsidR="00155461" w:rsidRPr="002C0FC7" w:rsidRDefault="00155461" w:rsidP="00155461">
      <w:pPr>
        <w:pStyle w:val="ListParagraph"/>
        <w:numPr>
          <w:ilvl w:val="0"/>
          <w:numId w:val="4"/>
        </w:numPr>
        <w:autoSpaceDE w:val="0"/>
        <w:autoSpaceDN w:val="0"/>
        <w:adjustRightInd w:val="0"/>
        <w:rPr>
          <w:sz w:val="28"/>
          <w:szCs w:val="28"/>
        </w:rPr>
      </w:pPr>
      <w:r w:rsidRPr="002C0FC7">
        <w:rPr>
          <w:sz w:val="28"/>
          <w:szCs w:val="28"/>
        </w:rPr>
        <w:t>Checklist for Bidder as per Annexure A with all attachments needed.</w:t>
      </w:r>
    </w:p>
    <w:p w:rsidR="00155461" w:rsidRPr="002C0FC7" w:rsidRDefault="00155461" w:rsidP="00155461">
      <w:pPr>
        <w:pStyle w:val="ListParagraph"/>
        <w:numPr>
          <w:ilvl w:val="0"/>
          <w:numId w:val="4"/>
        </w:numPr>
        <w:autoSpaceDE w:val="0"/>
        <w:autoSpaceDN w:val="0"/>
        <w:adjustRightInd w:val="0"/>
        <w:rPr>
          <w:sz w:val="28"/>
          <w:szCs w:val="28"/>
        </w:rPr>
      </w:pPr>
      <w:r w:rsidRPr="002C0FC7">
        <w:rPr>
          <w:sz w:val="28"/>
          <w:szCs w:val="28"/>
        </w:rPr>
        <w:t>Technical bid Form as per Annexure B.</w:t>
      </w:r>
    </w:p>
    <w:p w:rsidR="00155461" w:rsidRPr="002C0FC7" w:rsidRDefault="00155461" w:rsidP="00155461">
      <w:pPr>
        <w:pStyle w:val="ListParagraph"/>
        <w:numPr>
          <w:ilvl w:val="0"/>
          <w:numId w:val="4"/>
        </w:numPr>
        <w:autoSpaceDE w:val="0"/>
        <w:autoSpaceDN w:val="0"/>
        <w:adjustRightInd w:val="0"/>
        <w:rPr>
          <w:sz w:val="28"/>
          <w:szCs w:val="28"/>
        </w:rPr>
      </w:pPr>
      <w:r w:rsidRPr="002C0FC7">
        <w:rPr>
          <w:sz w:val="28"/>
          <w:szCs w:val="28"/>
        </w:rPr>
        <w:t>Qualification of Bidder as detailed in Annexure C (Company Profile along with documentary evidence of services offered and all relevant enclosures.)</w:t>
      </w:r>
    </w:p>
    <w:p w:rsidR="00155461" w:rsidRDefault="00155461" w:rsidP="00155461">
      <w:pPr>
        <w:pStyle w:val="ListParagraph"/>
        <w:numPr>
          <w:ilvl w:val="0"/>
          <w:numId w:val="4"/>
        </w:numPr>
        <w:autoSpaceDE w:val="0"/>
        <w:autoSpaceDN w:val="0"/>
        <w:adjustRightInd w:val="0"/>
        <w:rPr>
          <w:sz w:val="28"/>
          <w:szCs w:val="28"/>
        </w:rPr>
      </w:pPr>
      <w:r w:rsidRPr="002C0FC7">
        <w:rPr>
          <w:sz w:val="28"/>
          <w:szCs w:val="28"/>
        </w:rPr>
        <w:t>Any additional information that the bidder may think fit but not included elsewhere in the proposal, which will help the Competent Authority to assess the capabilities of the Agency.</w:t>
      </w:r>
    </w:p>
    <w:p w:rsidR="00155461" w:rsidRDefault="00155461" w:rsidP="00155461">
      <w:pPr>
        <w:pStyle w:val="ListParagraph"/>
        <w:autoSpaceDE w:val="0"/>
        <w:autoSpaceDN w:val="0"/>
        <w:adjustRightInd w:val="0"/>
        <w:rPr>
          <w:sz w:val="28"/>
          <w:szCs w:val="28"/>
        </w:rPr>
      </w:pPr>
    </w:p>
    <w:p w:rsidR="00155461" w:rsidRPr="002C0FC7" w:rsidRDefault="00F244B5" w:rsidP="00155461">
      <w:pPr>
        <w:pStyle w:val="ListParagraph"/>
        <w:autoSpaceDE w:val="0"/>
        <w:autoSpaceDN w:val="0"/>
        <w:adjustRightInd w:val="0"/>
        <w:rPr>
          <w:sz w:val="28"/>
          <w:szCs w:val="28"/>
        </w:rPr>
      </w:pPr>
      <w:r w:rsidRPr="00F244B5">
        <w:rPr>
          <w:noProof/>
        </w:rPr>
        <w:pict>
          <v:rect id="_x0000_s1031" alt="" style="position:absolute;left:0;text-align:left;margin-left:-26.45pt;margin-top:5.3pt;width:496.7pt;height:24.3pt;z-index:251665408;mso-wrap-edited:f">
            <v:textbox>
              <w:txbxContent>
                <w:p w:rsidR="00155461" w:rsidRPr="00AB2FB3" w:rsidRDefault="00155461" w:rsidP="00155461">
                  <w:r>
                    <w:rPr>
                      <w:rFonts w:ascii="Arial" w:hAnsi="Arial" w:cs="Arial"/>
                      <w:b/>
                      <w:bCs/>
                      <w:sz w:val="28"/>
                      <w:szCs w:val="32"/>
                    </w:rPr>
                    <w:t>2.3 Finan</w:t>
                  </w:r>
                  <w:r>
                    <w:rPr>
                      <w:b/>
                      <w:bCs/>
                      <w:sz w:val="28"/>
                      <w:szCs w:val="32"/>
                    </w:rPr>
                    <w:t>cial Bid</w:t>
                  </w:r>
                </w:p>
              </w:txbxContent>
            </v:textbox>
          </v:rect>
        </w:pict>
      </w:r>
    </w:p>
    <w:p w:rsidR="00155461" w:rsidRPr="002C0FC7" w:rsidRDefault="00155461" w:rsidP="00155461">
      <w:pPr>
        <w:autoSpaceDE w:val="0"/>
        <w:autoSpaceDN w:val="0"/>
        <w:adjustRightInd w:val="0"/>
        <w:rPr>
          <w:sz w:val="28"/>
          <w:szCs w:val="20"/>
        </w:rPr>
      </w:pPr>
    </w:p>
    <w:p w:rsidR="00155461" w:rsidRPr="002C0FC7" w:rsidRDefault="00155461" w:rsidP="00155461">
      <w:pPr>
        <w:autoSpaceDE w:val="0"/>
        <w:autoSpaceDN w:val="0"/>
        <w:adjustRightInd w:val="0"/>
        <w:jc w:val="both"/>
        <w:rPr>
          <w:sz w:val="28"/>
          <w:szCs w:val="28"/>
        </w:rPr>
      </w:pPr>
      <w:r w:rsidRPr="002C0FC7">
        <w:rPr>
          <w:sz w:val="28"/>
          <w:szCs w:val="28"/>
        </w:rPr>
        <w:t xml:space="preserve">Financial Bids of only those bidders, who satisfy all the criteria in Technical Evaluation, will be opened. The Financial Bid of technically qualified bidders shall be opened in the presence of Bidders who choose to attend.   </w:t>
      </w:r>
    </w:p>
    <w:p w:rsidR="00155461" w:rsidRPr="002C0FC7" w:rsidRDefault="00155461" w:rsidP="00155461">
      <w:pPr>
        <w:autoSpaceDE w:val="0"/>
        <w:autoSpaceDN w:val="0"/>
        <w:adjustRightInd w:val="0"/>
        <w:rPr>
          <w:sz w:val="28"/>
          <w:szCs w:val="28"/>
        </w:rPr>
      </w:pPr>
    </w:p>
    <w:p w:rsidR="00155461" w:rsidRDefault="00155461" w:rsidP="00155461">
      <w:pPr>
        <w:autoSpaceDE w:val="0"/>
        <w:autoSpaceDN w:val="0"/>
        <w:adjustRightInd w:val="0"/>
        <w:jc w:val="both"/>
        <w:rPr>
          <w:sz w:val="28"/>
          <w:szCs w:val="28"/>
        </w:rPr>
      </w:pPr>
      <w:r w:rsidRPr="002C0FC7">
        <w:rPr>
          <w:sz w:val="28"/>
          <w:szCs w:val="28"/>
        </w:rPr>
        <w:t xml:space="preserve">The Financial Bid should be submitted strictly in the format given by </w:t>
      </w:r>
      <w:r>
        <w:rPr>
          <w:sz w:val="28"/>
          <w:szCs w:val="28"/>
        </w:rPr>
        <w:t>CSVTU</w:t>
      </w:r>
      <w:r w:rsidRPr="002C0FC7">
        <w:rPr>
          <w:sz w:val="28"/>
          <w:szCs w:val="28"/>
        </w:rPr>
        <w:t xml:space="preserve"> as Annexure D of this document and should not have any deviations, restrictive statements, etc. therein else, such bids are liable to be rejected at the sole discretion of </w:t>
      </w:r>
      <w:r>
        <w:rPr>
          <w:sz w:val="28"/>
          <w:szCs w:val="28"/>
        </w:rPr>
        <w:t>CSVTU.</w:t>
      </w:r>
    </w:p>
    <w:p w:rsidR="00155461" w:rsidRDefault="00F244B5" w:rsidP="00155461">
      <w:pPr>
        <w:autoSpaceDE w:val="0"/>
        <w:autoSpaceDN w:val="0"/>
        <w:adjustRightInd w:val="0"/>
        <w:jc w:val="both"/>
        <w:rPr>
          <w:sz w:val="28"/>
          <w:szCs w:val="28"/>
        </w:rPr>
      </w:pPr>
      <w:r w:rsidRPr="00F244B5">
        <w:rPr>
          <w:noProof/>
        </w:rPr>
        <w:pict>
          <v:rect id="_x0000_s1032" alt="" style="position:absolute;left:0;text-align:left;margin-left:-29.05pt;margin-top:6.75pt;width:495.55pt;height:24.3pt;z-index:251666432;mso-wrap-edited:f">
            <v:textbox style="mso-next-textbox:#_x0000_s1032">
              <w:txbxContent>
                <w:p w:rsidR="00155461" w:rsidRPr="00C3632A" w:rsidRDefault="00155461" w:rsidP="00155461">
                  <w:pPr>
                    <w:rPr>
                      <w:b/>
                      <w:sz w:val="28"/>
                    </w:rPr>
                  </w:pPr>
                  <w:r w:rsidRPr="00C3632A">
                    <w:rPr>
                      <w:b/>
                      <w:sz w:val="28"/>
                    </w:rPr>
                    <w:t>Se</w:t>
                  </w:r>
                  <w:r>
                    <w:rPr>
                      <w:b/>
                      <w:sz w:val="28"/>
                    </w:rPr>
                    <w:t>ction 3: Annexure A: Checklist for Bidder</w:t>
                  </w:r>
                </w:p>
              </w:txbxContent>
            </v:textbox>
          </v:rect>
        </w:pict>
      </w:r>
    </w:p>
    <w:p w:rsidR="00155461" w:rsidRDefault="00155461" w:rsidP="00155461">
      <w:pPr>
        <w:autoSpaceDE w:val="0"/>
        <w:autoSpaceDN w:val="0"/>
        <w:adjustRightInd w:val="0"/>
        <w:jc w:val="center"/>
        <w:rPr>
          <w:b/>
          <w:sz w:val="32"/>
          <w:u w:val="single"/>
        </w:rPr>
      </w:pPr>
    </w:p>
    <w:p w:rsidR="00155461" w:rsidRDefault="00155461" w:rsidP="00155461">
      <w:pPr>
        <w:autoSpaceDE w:val="0"/>
        <w:autoSpaceDN w:val="0"/>
        <w:adjustRightInd w:val="0"/>
        <w:jc w:val="center"/>
        <w:rPr>
          <w:b/>
          <w:sz w:val="32"/>
          <w:u w:val="single"/>
        </w:rPr>
      </w:pPr>
    </w:p>
    <w:p w:rsidR="00155461" w:rsidRDefault="00155461" w:rsidP="00155461">
      <w:pPr>
        <w:autoSpaceDE w:val="0"/>
        <w:autoSpaceDN w:val="0"/>
        <w:adjustRightInd w:val="0"/>
        <w:jc w:val="center"/>
        <w:rPr>
          <w:sz w:val="32"/>
        </w:rPr>
      </w:pPr>
      <w:r w:rsidRPr="002C0FC7">
        <w:rPr>
          <w:b/>
          <w:sz w:val="32"/>
          <w:u w:val="single"/>
        </w:rPr>
        <w:t>Check List</w:t>
      </w:r>
      <w:r w:rsidRPr="002C0FC7">
        <w:rPr>
          <w:sz w:val="32"/>
        </w:rPr>
        <w:t xml:space="preserve"> (Proof to be attached)</w:t>
      </w:r>
    </w:p>
    <w:p w:rsidR="00155461" w:rsidRDefault="00155461" w:rsidP="00155461">
      <w:pPr>
        <w:pStyle w:val="ListParagraph"/>
        <w:numPr>
          <w:ilvl w:val="0"/>
          <w:numId w:val="5"/>
        </w:numPr>
        <w:spacing w:after="200" w:line="276" w:lineRule="auto"/>
        <w:rPr>
          <w:sz w:val="28"/>
        </w:rPr>
      </w:pPr>
      <w:r>
        <w:rPr>
          <w:sz w:val="28"/>
        </w:rPr>
        <w:t>Software Agency must be ISO certified.</w:t>
      </w:r>
    </w:p>
    <w:p w:rsidR="00155461" w:rsidRPr="002C0FC7" w:rsidRDefault="00F244B5" w:rsidP="00155461">
      <w:pPr>
        <w:pStyle w:val="ListParagraph"/>
        <w:numPr>
          <w:ilvl w:val="0"/>
          <w:numId w:val="5"/>
        </w:numPr>
        <w:spacing w:after="200" w:line="276" w:lineRule="auto"/>
        <w:rPr>
          <w:sz w:val="28"/>
        </w:rPr>
      </w:pPr>
      <w:r w:rsidRPr="00F244B5">
        <w:rPr>
          <w:noProof/>
        </w:rPr>
        <w:pict>
          <v:rect id="_x0000_s1036" alt="" style="position:absolute;left:0;text-align:left;margin-left:216.7pt;margin-top:21.75pt;width:19.05pt;height:11.3pt;z-index:251670528;mso-wrap-edited:f"/>
        </w:pict>
      </w:r>
      <w:r w:rsidR="00155461" w:rsidRPr="002C0FC7">
        <w:rPr>
          <w:sz w:val="28"/>
        </w:rPr>
        <w:t xml:space="preserve">Certificate in providing </w:t>
      </w:r>
      <w:r w:rsidR="00155461">
        <w:rPr>
          <w:sz w:val="28"/>
        </w:rPr>
        <w:t xml:space="preserve">App development </w:t>
      </w:r>
      <w:r w:rsidR="00155461" w:rsidRPr="002C0FC7">
        <w:rPr>
          <w:sz w:val="28"/>
        </w:rPr>
        <w:t xml:space="preserve">service is </w:t>
      </w:r>
      <w:proofErr w:type="spellStart"/>
      <w:r w:rsidR="00155461" w:rsidRPr="002C0FC7">
        <w:rPr>
          <w:sz w:val="28"/>
        </w:rPr>
        <w:t>Govt</w:t>
      </w:r>
      <w:proofErr w:type="spellEnd"/>
      <w:r w:rsidR="00155461" w:rsidRPr="002C0FC7">
        <w:rPr>
          <w:sz w:val="28"/>
        </w:rPr>
        <w:t xml:space="preserve">/semi </w:t>
      </w:r>
      <w:proofErr w:type="spellStart"/>
      <w:r w:rsidR="00155461" w:rsidRPr="002C0FC7">
        <w:rPr>
          <w:sz w:val="28"/>
        </w:rPr>
        <w:t>govt</w:t>
      </w:r>
      <w:proofErr w:type="spellEnd"/>
      <w:r w:rsidR="00155461" w:rsidRPr="002C0FC7">
        <w:rPr>
          <w:sz w:val="28"/>
        </w:rPr>
        <w:t>/ local body organization /PSU</w:t>
      </w:r>
      <w:r w:rsidR="00155461">
        <w:rPr>
          <w:sz w:val="28"/>
        </w:rPr>
        <w:t>/ Govt. Univ</w:t>
      </w:r>
      <w:r w:rsidR="00155461" w:rsidRPr="002C0FC7">
        <w:rPr>
          <w:sz w:val="28"/>
        </w:rPr>
        <w:t>.</w:t>
      </w:r>
    </w:p>
    <w:p w:rsidR="00155461" w:rsidRPr="002C0FC7" w:rsidRDefault="00155461" w:rsidP="00155461">
      <w:pPr>
        <w:pStyle w:val="ListParagraph"/>
        <w:numPr>
          <w:ilvl w:val="0"/>
          <w:numId w:val="5"/>
        </w:numPr>
        <w:spacing w:after="200" w:line="276" w:lineRule="auto"/>
        <w:rPr>
          <w:sz w:val="28"/>
        </w:rPr>
      </w:pPr>
      <w:r>
        <w:rPr>
          <w:sz w:val="28"/>
        </w:rPr>
        <w:t>Bidder</w:t>
      </w:r>
      <w:r w:rsidRPr="002C0FC7">
        <w:rPr>
          <w:sz w:val="28"/>
        </w:rPr>
        <w:t>’s registration with govt.</w:t>
      </w:r>
    </w:p>
    <w:p w:rsidR="00155461" w:rsidRPr="002C0FC7" w:rsidRDefault="00F244B5" w:rsidP="00155461">
      <w:pPr>
        <w:pStyle w:val="ListParagraph"/>
        <w:numPr>
          <w:ilvl w:val="0"/>
          <w:numId w:val="6"/>
        </w:numPr>
        <w:spacing w:after="200" w:line="276" w:lineRule="auto"/>
        <w:rPr>
          <w:sz w:val="28"/>
        </w:rPr>
      </w:pPr>
      <w:r w:rsidRPr="00F244B5">
        <w:rPr>
          <w:noProof/>
        </w:rPr>
        <w:lastRenderedPageBreak/>
        <w:pict>
          <v:rect id="_x0000_s1037" alt="" style="position:absolute;left:0;text-align:left;margin-left:242.45pt;margin-top:2.05pt;width:19.05pt;height:11.3pt;z-index:251671552;mso-wrap-edited:f"/>
        </w:pict>
      </w:r>
      <w:r w:rsidR="00155461" w:rsidRPr="002C0FC7">
        <w:rPr>
          <w:sz w:val="28"/>
        </w:rPr>
        <w:t>Income Tax Department (PAN)</w:t>
      </w:r>
    </w:p>
    <w:p w:rsidR="00155461" w:rsidRPr="002C0FC7" w:rsidRDefault="00F244B5" w:rsidP="00155461">
      <w:pPr>
        <w:pStyle w:val="ListParagraph"/>
        <w:numPr>
          <w:ilvl w:val="0"/>
          <w:numId w:val="6"/>
        </w:numPr>
        <w:spacing w:after="200" w:line="276" w:lineRule="auto"/>
        <w:rPr>
          <w:sz w:val="28"/>
        </w:rPr>
      </w:pPr>
      <w:r w:rsidRPr="00F244B5">
        <w:rPr>
          <w:noProof/>
        </w:rPr>
        <w:pict>
          <v:rect id="_x0000_s1038" alt="" style="position:absolute;left:0;text-align:left;margin-left:282.45pt;margin-top:3.95pt;width:19.05pt;height:11.3pt;z-index:251672576;mso-wrap-edited:f"/>
        </w:pict>
      </w:r>
      <w:r w:rsidR="00155461" w:rsidRPr="002C0FC7">
        <w:rPr>
          <w:sz w:val="28"/>
        </w:rPr>
        <w:t>Commercial / Service Tax Department</w:t>
      </w:r>
    </w:p>
    <w:p w:rsidR="00155461" w:rsidRPr="002C0FC7" w:rsidRDefault="00F244B5" w:rsidP="00155461">
      <w:pPr>
        <w:pStyle w:val="ListParagraph"/>
        <w:numPr>
          <w:ilvl w:val="0"/>
          <w:numId w:val="6"/>
        </w:numPr>
        <w:spacing w:after="200" w:line="276" w:lineRule="auto"/>
        <w:rPr>
          <w:sz w:val="28"/>
        </w:rPr>
      </w:pPr>
      <w:r w:rsidRPr="00F244B5">
        <w:rPr>
          <w:noProof/>
        </w:rPr>
        <w:pict>
          <v:rect id="_x0000_s1039" alt="" style="position:absolute;left:0;text-align:left;margin-left:272.75pt;margin-top:5.15pt;width:19.05pt;height:11.3pt;z-index:251673600;mso-wrap-edited:f"/>
        </w:pict>
      </w:r>
      <w:r w:rsidR="00155461" w:rsidRPr="002C0FC7">
        <w:rPr>
          <w:sz w:val="28"/>
        </w:rPr>
        <w:t>Shops and Establishment (</w:t>
      </w:r>
      <w:proofErr w:type="spellStart"/>
      <w:r w:rsidR="00155461" w:rsidRPr="002C0FC7">
        <w:rPr>
          <w:sz w:val="28"/>
        </w:rPr>
        <w:t>Gomasta</w:t>
      </w:r>
      <w:proofErr w:type="spellEnd"/>
      <w:r w:rsidR="00155461" w:rsidRPr="002C0FC7">
        <w:rPr>
          <w:sz w:val="28"/>
        </w:rPr>
        <w:t xml:space="preserve">) </w:t>
      </w:r>
    </w:p>
    <w:p w:rsidR="00155461" w:rsidRPr="002C0FC7" w:rsidRDefault="00155461" w:rsidP="00155461">
      <w:pPr>
        <w:pStyle w:val="ListParagraph"/>
        <w:numPr>
          <w:ilvl w:val="0"/>
          <w:numId w:val="5"/>
        </w:numPr>
        <w:spacing w:after="200" w:line="276" w:lineRule="auto"/>
        <w:rPr>
          <w:sz w:val="28"/>
        </w:rPr>
      </w:pPr>
      <w:r>
        <w:rPr>
          <w:sz w:val="28"/>
        </w:rPr>
        <w:t>Bidder</w:t>
      </w:r>
      <w:r w:rsidRPr="002C0FC7">
        <w:rPr>
          <w:sz w:val="28"/>
        </w:rPr>
        <w:t>’s company /Institute Existence document for over</w:t>
      </w:r>
      <w:r>
        <w:rPr>
          <w:sz w:val="28"/>
        </w:rPr>
        <w:t xml:space="preserve"> 1</w:t>
      </w:r>
      <w:r w:rsidRPr="002C0FC7">
        <w:rPr>
          <w:sz w:val="28"/>
        </w:rPr>
        <w:t xml:space="preserve"> </w:t>
      </w:r>
      <w:proofErr w:type="gramStart"/>
      <w:r w:rsidRPr="002C0FC7">
        <w:rPr>
          <w:sz w:val="28"/>
        </w:rPr>
        <w:t>years</w:t>
      </w:r>
      <w:proofErr w:type="gramEnd"/>
      <w:r w:rsidRPr="002C0FC7">
        <w:rPr>
          <w:sz w:val="28"/>
        </w:rPr>
        <w:t xml:space="preserve"> in similar Trade.</w:t>
      </w:r>
    </w:p>
    <w:p w:rsidR="00155461" w:rsidRPr="002C0FC7" w:rsidRDefault="00F244B5" w:rsidP="00155461">
      <w:pPr>
        <w:pStyle w:val="ListParagraph"/>
        <w:numPr>
          <w:ilvl w:val="0"/>
          <w:numId w:val="5"/>
        </w:numPr>
        <w:spacing w:after="200" w:line="276" w:lineRule="auto"/>
        <w:rPr>
          <w:sz w:val="28"/>
        </w:rPr>
      </w:pPr>
      <w:r w:rsidRPr="00F244B5">
        <w:rPr>
          <w:noProof/>
        </w:rPr>
        <w:pict>
          <v:rect id="_x0000_s1040" alt="" style="position:absolute;left:0;text-align:left;margin-left:324pt;margin-top:4.85pt;width:19.05pt;height:11.3pt;z-index:251674624;mso-wrap-edited:f"/>
        </w:pict>
      </w:r>
      <w:r w:rsidR="00155461" w:rsidRPr="002C0FC7">
        <w:rPr>
          <w:noProof/>
          <w:sz w:val="28"/>
        </w:rPr>
        <w:t xml:space="preserve"> </w:t>
      </w:r>
      <w:r w:rsidR="00155461" w:rsidRPr="002C0FC7">
        <w:rPr>
          <w:sz w:val="28"/>
        </w:rPr>
        <w:t xml:space="preserve">Proof of incorporation / inception of the agency. </w:t>
      </w:r>
    </w:p>
    <w:p w:rsidR="00155461" w:rsidRPr="002C0FC7" w:rsidRDefault="00155461" w:rsidP="00155461">
      <w:pPr>
        <w:pStyle w:val="ListParagraph"/>
        <w:spacing w:line="276" w:lineRule="auto"/>
        <w:rPr>
          <w:sz w:val="8"/>
        </w:rPr>
      </w:pPr>
    </w:p>
    <w:p w:rsidR="00155461" w:rsidRPr="002C0FC7" w:rsidRDefault="00155461" w:rsidP="00155461">
      <w:pPr>
        <w:pStyle w:val="ListParagraph"/>
        <w:spacing w:line="276" w:lineRule="auto"/>
        <w:ind w:left="1890" w:hanging="1170"/>
        <w:jc w:val="both"/>
        <w:rPr>
          <w:sz w:val="28"/>
          <w:szCs w:val="28"/>
        </w:rPr>
      </w:pPr>
      <w:r w:rsidRPr="002C0FC7">
        <w:rPr>
          <w:sz w:val="28"/>
        </w:rPr>
        <w:t xml:space="preserve">Note: - 1) </w:t>
      </w:r>
      <w:r>
        <w:rPr>
          <w:sz w:val="28"/>
        </w:rPr>
        <w:t xml:space="preserve">Self </w:t>
      </w:r>
      <w:r w:rsidRPr="002C0FC7">
        <w:rPr>
          <w:sz w:val="28"/>
        </w:rPr>
        <w:t xml:space="preserve">Attested </w:t>
      </w:r>
      <w:r w:rsidRPr="002C0FC7">
        <w:rPr>
          <w:sz w:val="28"/>
          <w:szCs w:val="28"/>
        </w:rPr>
        <w:t xml:space="preserve">photocopies of above documents shall be submitted physically in envelope ‘A’ along with EMD by the </w:t>
      </w:r>
      <w:r>
        <w:rPr>
          <w:sz w:val="28"/>
          <w:szCs w:val="28"/>
        </w:rPr>
        <w:t>Bidder</w:t>
      </w:r>
      <w:r w:rsidRPr="002C0FC7">
        <w:rPr>
          <w:sz w:val="28"/>
          <w:szCs w:val="28"/>
        </w:rPr>
        <w:t>.</w:t>
      </w:r>
    </w:p>
    <w:p w:rsidR="00155461" w:rsidRDefault="00155461" w:rsidP="00155461">
      <w:pPr>
        <w:pStyle w:val="ListParagraph"/>
        <w:spacing w:line="276" w:lineRule="auto"/>
        <w:ind w:left="1890" w:hanging="450"/>
        <w:jc w:val="both"/>
        <w:rPr>
          <w:sz w:val="28"/>
        </w:rPr>
      </w:pPr>
      <w:r w:rsidRPr="002C0FC7">
        <w:rPr>
          <w:sz w:val="28"/>
          <w:szCs w:val="28"/>
        </w:rPr>
        <w:t xml:space="preserve">    </w:t>
      </w:r>
      <w:r w:rsidRPr="002C0FC7">
        <w:rPr>
          <w:sz w:val="28"/>
        </w:rPr>
        <w:t xml:space="preserve">         </w:t>
      </w:r>
    </w:p>
    <w:p w:rsidR="00155461" w:rsidRDefault="00155461" w:rsidP="00155461">
      <w:pPr>
        <w:pStyle w:val="ListParagraph"/>
        <w:spacing w:line="276" w:lineRule="auto"/>
        <w:ind w:left="1890" w:hanging="450"/>
        <w:jc w:val="both"/>
        <w:rPr>
          <w:sz w:val="28"/>
        </w:rPr>
      </w:pPr>
    </w:p>
    <w:p w:rsidR="00155461" w:rsidRPr="009F6866" w:rsidRDefault="00155461" w:rsidP="00E024DE">
      <w:pPr>
        <w:pStyle w:val="ListParagraph"/>
        <w:spacing w:line="276" w:lineRule="auto"/>
        <w:ind w:left="1890" w:hanging="450"/>
        <w:rPr>
          <w:b/>
          <w:sz w:val="28"/>
        </w:rPr>
      </w:pPr>
      <w:r w:rsidRPr="009F6866">
        <w:rPr>
          <w:b/>
          <w:sz w:val="28"/>
        </w:rPr>
        <w:t xml:space="preserve">                                                                   Name &amp; signature of the  </w:t>
      </w:r>
    </w:p>
    <w:p w:rsidR="00155461" w:rsidRDefault="00155461" w:rsidP="00E024DE">
      <w:pPr>
        <w:pStyle w:val="ListParagraph"/>
        <w:spacing w:line="276" w:lineRule="auto"/>
        <w:rPr>
          <w:b/>
          <w:sz w:val="28"/>
        </w:rPr>
      </w:pPr>
      <w:r w:rsidRPr="009F6866">
        <w:rPr>
          <w:b/>
          <w:sz w:val="28"/>
        </w:rPr>
        <w:t xml:space="preserve">                                                                    Bidder /Agency along with Seal</w:t>
      </w:r>
    </w:p>
    <w:p w:rsidR="00155461" w:rsidRDefault="00F244B5" w:rsidP="00155461">
      <w:pPr>
        <w:pStyle w:val="ListParagraph"/>
        <w:spacing w:line="360" w:lineRule="auto"/>
        <w:rPr>
          <w:b/>
          <w:sz w:val="28"/>
        </w:rPr>
      </w:pPr>
      <w:r w:rsidRPr="00F244B5">
        <w:rPr>
          <w:noProof/>
        </w:rPr>
        <w:pict>
          <v:rect id="_x0000_s1033" alt="" style="position:absolute;left:0;text-align:left;margin-left:-34.8pt;margin-top:19.95pt;width:505.8pt;height:24.3pt;z-index:251667456;mso-wrap-edited:f">
            <v:textbox>
              <w:txbxContent>
                <w:p w:rsidR="00155461" w:rsidRPr="00C3632A" w:rsidRDefault="00155461" w:rsidP="00155461">
                  <w:pPr>
                    <w:rPr>
                      <w:b/>
                      <w:sz w:val="28"/>
                    </w:rPr>
                  </w:pPr>
                  <w:r>
                    <w:rPr>
                      <w:b/>
                      <w:sz w:val="28"/>
                    </w:rPr>
                    <w:t xml:space="preserve"> Annexure B: Technical Bid</w:t>
                  </w:r>
                </w:p>
              </w:txbxContent>
            </v:textbox>
          </v:rect>
        </w:pict>
      </w:r>
    </w:p>
    <w:p w:rsidR="00155461" w:rsidRDefault="00155461" w:rsidP="00155461">
      <w:pPr>
        <w:autoSpaceDE w:val="0"/>
        <w:autoSpaceDN w:val="0"/>
        <w:adjustRightInd w:val="0"/>
        <w:jc w:val="both"/>
        <w:rPr>
          <w:sz w:val="28"/>
          <w:szCs w:val="28"/>
        </w:rPr>
      </w:pPr>
    </w:p>
    <w:p w:rsidR="00155461" w:rsidRPr="002C0FC7" w:rsidRDefault="00155461" w:rsidP="00155461">
      <w:pPr>
        <w:autoSpaceDE w:val="0"/>
        <w:autoSpaceDN w:val="0"/>
        <w:adjustRightInd w:val="0"/>
        <w:jc w:val="both"/>
        <w:rPr>
          <w:sz w:val="28"/>
          <w:szCs w:val="28"/>
        </w:rPr>
      </w:pPr>
    </w:p>
    <w:p w:rsidR="00155461" w:rsidRPr="005150C8" w:rsidRDefault="00155461" w:rsidP="005A2B4C">
      <w:pPr>
        <w:spacing w:line="360" w:lineRule="auto"/>
        <w:jc w:val="both"/>
        <w:rPr>
          <w:sz w:val="28"/>
        </w:rPr>
      </w:pPr>
      <w:r w:rsidRPr="005150C8">
        <w:rPr>
          <w:sz w:val="28"/>
        </w:rPr>
        <w:t>The technical bids should include the following/ documents:-</w:t>
      </w:r>
    </w:p>
    <w:p w:rsidR="00155461" w:rsidRPr="005150C8" w:rsidRDefault="00155461" w:rsidP="005A2B4C">
      <w:pPr>
        <w:pStyle w:val="ListParagraph"/>
        <w:numPr>
          <w:ilvl w:val="0"/>
          <w:numId w:val="8"/>
        </w:numPr>
        <w:spacing w:line="360" w:lineRule="auto"/>
        <w:jc w:val="both"/>
        <w:rPr>
          <w:sz w:val="28"/>
        </w:rPr>
      </w:pPr>
      <w:r w:rsidRPr="005150C8">
        <w:rPr>
          <w:sz w:val="28"/>
        </w:rPr>
        <w:t>The date of commissioning of the agency and a certificate of its continuous functioning in the same business. Please enclose a certified photocopy of the Company’s Registration, VAT, service Tax registration.</w:t>
      </w:r>
    </w:p>
    <w:p w:rsidR="00155461" w:rsidRPr="005150C8" w:rsidRDefault="00155461" w:rsidP="005A2B4C">
      <w:pPr>
        <w:pStyle w:val="ListParagraph"/>
        <w:numPr>
          <w:ilvl w:val="0"/>
          <w:numId w:val="8"/>
        </w:numPr>
        <w:spacing w:line="360" w:lineRule="auto"/>
        <w:jc w:val="both"/>
        <w:rPr>
          <w:sz w:val="28"/>
        </w:rPr>
      </w:pPr>
      <w:r w:rsidRPr="005150C8">
        <w:rPr>
          <w:sz w:val="28"/>
        </w:rPr>
        <w:t xml:space="preserve">Please provide the details of </w:t>
      </w:r>
      <w:r>
        <w:rPr>
          <w:sz w:val="28"/>
        </w:rPr>
        <w:t>App development</w:t>
      </w:r>
      <w:r w:rsidRPr="005150C8">
        <w:rPr>
          <w:sz w:val="28"/>
        </w:rPr>
        <w:t xml:space="preserve"> service contracts executed by the agency during the last two years. Specifically, highlight those in the Government /semi government/local bodies/ PSU sector</w:t>
      </w:r>
      <w:r>
        <w:rPr>
          <w:sz w:val="28"/>
        </w:rPr>
        <w:t>/ Govt. University</w:t>
      </w:r>
      <w:r w:rsidRPr="005150C8">
        <w:rPr>
          <w:sz w:val="28"/>
        </w:rPr>
        <w:t>.</w:t>
      </w:r>
    </w:p>
    <w:tbl>
      <w:tblPr>
        <w:tblW w:w="1025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15"/>
        <w:gridCol w:w="2769"/>
        <w:gridCol w:w="2959"/>
        <w:gridCol w:w="1958"/>
        <w:gridCol w:w="1656"/>
      </w:tblGrid>
      <w:tr w:rsidR="00155461" w:rsidRPr="005150C8" w:rsidTr="002F1EC5">
        <w:trPr>
          <w:trHeight w:val="824"/>
        </w:trPr>
        <w:tc>
          <w:tcPr>
            <w:tcW w:w="915" w:type="dxa"/>
          </w:tcPr>
          <w:p w:rsidR="00155461" w:rsidRPr="005A2B4C" w:rsidRDefault="00155461" w:rsidP="002F1EC5">
            <w:pPr>
              <w:jc w:val="both"/>
            </w:pPr>
            <w:proofErr w:type="spellStart"/>
            <w:r w:rsidRPr="005A2B4C">
              <w:t>S.No</w:t>
            </w:r>
            <w:proofErr w:type="spellEnd"/>
            <w:r w:rsidRPr="005A2B4C">
              <w:t>.</w:t>
            </w:r>
          </w:p>
        </w:tc>
        <w:tc>
          <w:tcPr>
            <w:tcW w:w="2769" w:type="dxa"/>
          </w:tcPr>
          <w:p w:rsidR="00155461" w:rsidRPr="005A2B4C" w:rsidRDefault="00155461" w:rsidP="002F1EC5">
            <w:pPr>
              <w:jc w:val="both"/>
            </w:pPr>
            <w:r w:rsidRPr="005A2B4C">
              <w:t>Name and address of the agency with telephone No.</w:t>
            </w:r>
          </w:p>
        </w:tc>
        <w:tc>
          <w:tcPr>
            <w:tcW w:w="2959" w:type="dxa"/>
          </w:tcPr>
          <w:p w:rsidR="00155461" w:rsidRPr="005A2B4C" w:rsidRDefault="00155461" w:rsidP="002F1EC5">
            <w:pPr>
              <w:jc w:val="both"/>
            </w:pPr>
            <w:r w:rsidRPr="005A2B4C">
              <w:t xml:space="preserve">Contact mail-id , contact </w:t>
            </w:r>
            <w:proofErr w:type="spellStart"/>
            <w:r w:rsidRPr="005A2B4C">
              <w:t>no.s</w:t>
            </w:r>
            <w:proofErr w:type="spellEnd"/>
            <w:r w:rsidRPr="005A2B4C">
              <w:t xml:space="preserve"> and contact person name</w:t>
            </w:r>
          </w:p>
        </w:tc>
        <w:tc>
          <w:tcPr>
            <w:tcW w:w="1958" w:type="dxa"/>
          </w:tcPr>
          <w:p w:rsidR="00155461" w:rsidRPr="005A2B4C" w:rsidRDefault="00155461" w:rsidP="002F1EC5">
            <w:pPr>
              <w:jc w:val="both"/>
            </w:pPr>
            <w:r w:rsidRPr="005A2B4C">
              <w:t>No. of  technical staff in agency</w:t>
            </w:r>
          </w:p>
        </w:tc>
        <w:tc>
          <w:tcPr>
            <w:tcW w:w="1656" w:type="dxa"/>
          </w:tcPr>
          <w:p w:rsidR="00155461" w:rsidRPr="005A2B4C" w:rsidRDefault="00155461" w:rsidP="002F1EC5">
            <w:pPr>
              <w:jc w:val="both"/>
            </w:pPr>
            <w:r w:rsidRPr="005A2B4C">
              <w:t>Contract Value (Rs.)</w:t>
            </w:r>
          </w:p>
        </w:tc>
      </w:tr>
      <w:tr w:rsidR="00155461" w:rsidRPr="005150C8" w:rsidTr="005A2B4C">
        <w:trPr>
          <w:trHeight w:val="440"/>
        </w:trPr>
        <w:tc>
          <w:tcPr>
            <w:tcW w:w="915" w:type="dxa"/>
          </w:tcPr>
          <w:p w:rsidR="00155461" w:rsidRPr="005150C8" w:rsidRDefault="00155461" w:rsidP="002F1EC5">
            <w:pPr>
              <w:spacing w:line="360" w:lineRule="auto"/>
              <w:jc w:val="both"/>
              <w:rPr>
                <w:sz w:val="28"/>
              </w:rPr>
            </w:pPr>
          </w:p>
        </w:tc>
        <w:tc>
          <w:tcPr>
            <w:tcW w:w="2769" w:type="dxa"/>
          </w:tcPr>
          <w:p w:rsidR="00155461" w:rsidRPr="005150C8" w:rsidRDefault="00155461" w:rsidP="002F1EC5">
            <w:pPr>
              <w:spacing w:line="360" w:lineRule="auto"/>
              <w:jc w:val="both"/>
              <w:rPr>
                <w:sz w:val="28"/>
              </w:rPr>
            </w:pPr>
          </w:p>
        </w:tc>
        <w:tc>
          <w:tcPr>
            <w:tcW w:w="2959" w:type="dxa"/>
          </w:tcPr>
          <w:p w:rsidR="00155461" w:rsidRPr="005150C8" w:rsidRDefault="00155461" w:rsidP="002F1EC5">
            <w:pPr>
              <w:spacing w:line="360" w:lineRule="auto"/>
              <w:jc w:val="both"/>
              <w:rPr>
                <w:sz w:val="28"/>
              </w:rPr>
            </w:pPr>
          </w:p>
        </w:tc>
        <w:tc>
          <w:tcPr>
            <w:tcW w:w="1958" w:type="dxa"/>
          </w:tcPr>
          <w:p w:rsidR="00155461" w:rsidRPr="005150C8" w:rsidRDefault="00155461" w:rsidP="002F1EC5">
            <w:pPr>
              <w:spacing w:line="360" w:lineRule="auto"/>
              <w:jc w:val="both"/>
              <w:rPr>
                <w:sz w:val="28"/>
              </w:rPr>
            </w:pPr>
          </w:p>
        </w:tc>
        <w:tc>
          <w:tcPr>
            <w:tcW w:w="1656" w:type="dxa"/>
          </w:tcPr>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tc>
      </w:tr>
    </w:tbl>
    <w:p w:rsidR="00155461" w:rsidRPr="005150C8" w:rsidRDefault="00155461" w:rsidP="00155461">
      <w:pPr>
        <w:pStyle w:val="ListParagraph"/>
        <w:numPr>
          <w:ilvl w:val="0"/>
          <w:numId w:val="8"/>
        </w:numPr>
        <w:spacing w:after="200" w:line="360" w:lineRule="auto"/>
        <w:jc w:val="both"/>
        <w:rPr>
          <w:sz w:val="28"/>
        </w:rPr>
      </w:pPr>
      <w:r w:rsidRPr="005150C8">
        <w:rPr>
          <w:sz w:val="28"/>
        </w:rPr>
        <w:lastRenderedPageBreak/>
        <w:t>Details and qualification of Bidder and staff:-</w:t>
      </w:r>
    </w:p>
    <w:tbl>
      <w:tblPr>
        <w:tblW w:w="10276"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5"/>
        <w:gridCol w:w="1996"/>
        <w:gridCol w:w="1905"/>
        <w:gridCol w:w="1723"/>
        <w:gridCol w:w="2107"/>
        <w:gridCol w:w="1710"/>
      </w:tblGrid>
      <w:tr w:rsidR="00155461" w:rsidRPr="005150C8" w:rsidTr="00E024DE">
        <w:trPr>
          <w:trHeight w:val="594"/>
        </w:trPr>
        <w:tc>
          <w:tcPr>
            <w:tcW w:w="835" w:type="dxa"/>
          </w:tcPr>
          <w:p w:rsidR="00155461" w:rsidRPr="005150C8" w:rsidRDefault="00155461" w:rsidP="002F1EC5">
            <w:pPr>
              <w:spacing w:line="360" w:lineRule="auto"/>
              <w:jc w:val="both"/>
              <w:rPr>
                <w:sz w:val="28"/>
              </w:rPr>
            </w:pPr>
            <w:proofErr w:type="spellStart"/>
            <w:r w:rsidRPr="005150C8">
              <w:rPr>
                <w:sz w:val="28"/>
              </w:rPr>
              <w:t>S.No</w:t>
            </w:r>
            <w:proofErr w:type="spellEnd"/>
            <w:r w:rsidRPr="005150C8">
              <w:rPr>
                <w:sz w:val="28"/>
              </w:rPr>
              <w:t>.</w:t>
            </w:r>
          </w:p>
        </w:tc>
        <w:tc>
          <w:tcPr>
            <w:tcW w:w="1996" w:type="dxa"/>
          </w:tcPr>
          <w:p w:rsidR="00155461" w:rsidRPr="005150C8" w:rsidRDefault="00155461" w:rsidP="002F1EC5">
            <w:pPr>
              <w:spacing w:line="360" w:lineRule="auto"/>
              <w:jc w:val="both"/>
              <w:rPr>
                <w:sz w:val="28"/>
              </w:rPr>
            </w:pPr>
            <w:r w:rsidRPr="005150C8">
              <w:rPr>
                <w:sz w:val="28"/>
              </w:rPr>
              <w:t>Name (S)</w:t>
            </w:r>
          </w:p>
        </w:tc>
        <w:tc>
          <w:tcPr>
            <w:tcW w:w="1905" w:type="dxa"/>
          </w:tcPr>
          <w:p w:rsidR="00155461" w:rsidRPr="005150C8" w:rsidRDefault="00155461" w:rsidP="002F1EC5">
            <w:pPr>
              <w:spacing w:line="360" w:lineRule="auto"/>
              <w:jc w:val="both"/>
              <w:rPr>
                <w:sz w:val="28"/>
              </w:rPr>
            </w:pPr>
            <w:r w:rsidRPr="005150C8">
              <w:rPr>
                <w:sz w:val="28"/>
              </w:rPr>
              <w:t>Technical Qualifications</w:t>
            </w:r>
          </w:p>
        </w:tc>
        <w:tc>
          <w:tcPr>
            <w:tcW w:w="1723" w:type="dxa"/>
          </w:tcPr>
          <w:p w:rsidR="00155461" w:rsidRPr="005150C8" w:rsidRDefault="00155461" w:rsidP="002F1EC5">
            <w:pPr>
              <w:spacing w:line="360" w:lineRule="auto"/>
              <w:jc w:val="both"/>
              <w:rPr>
                <w:sz w:val="28"/>
              </w:rPr>
            </w:pPr>
            <w:r w:rsidRPr="005150C8">
              <w:rPr>
                <w:sz w:val="28"/>
              </w:rPr>
              <w:t>Area of specialization in services</w:t>
            </w:r>
          </w:p>
        </w:tc>
        <w:tc>
          <w:tcPr>
            <w:tcW w:w="2107" w:type="dxa"/>
          </w:tcPr>
          <w:p w:rsidR="00155461" w:rsidRPr="005150C8" w:rsidRDefault="00155461" w:rsidP="002F1EC5">
            <w:pPr>
              <w:spacing w:line="360" w:lineRule="auto"/>
              <w:jc w:val="both"/>
              <w:rPr>
                <w:sz w:val="28"/>
              </w:rPr>
            </w:pPr>
            <w:r w:rsidRPr="005150C8">
              <w:rPr>
                <w:sz w:val="28"/>
              </w:rPr>
              <w:t xml:space="preserve">No. of years of experience </w:t>
            </w:r>
          </w:p>
        </w:tc>
        <w:tc>
          <w:tcPr>
            <w:tcW w:w="1710" w:type="dxa"/>
          </w:tcPr>
          <w:p w:rsidR="00155461" w:rsidRPr="005150C8" w:rsidRDefault="00155461" w:rsidP="002F1EC5">
            <w:pPr>
              <w:spacing w:line="360" w:lineRule="auto"/>
              <w:jc w:val="both"/>
              <w:rPr>
                <w:sz w:val="28"/>
              </w:rPr>
            </w:pPr>
            <w:r w:rsidRPr="005150C8">
              <w:rPr>
                <w:sz w:val="28"/>
              </w:rPr>
              <w:t>date of joining the agency</w:t>
            </w:r>
          </w:p>
        </w:tc>
      </w:tr>
      <w:tr w:rsidR="00155461" w:rsidRPr="005150C8" w:rsidTr="00E024DE">
        <w:trPr>
          <w:trHeight w:val="75"/>
        </w:trPr>
        <w:tc>
          <w:tcPr>
            <w:tcW w:w="835" w:type="dxa"/>
          </w:tcPr>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tc>
        <w:tc>
          <w:tcPr>
            <w:tcW w:w="1996" w:type="dxa"/>
          </w:tcPr>
          <w:p w:rsidR="00155461" w:rsidRPr="005150C8" w:rsidRDefault="00155461" w:rsidP="002F1EC5">
            <w:pPr>
              <w:spacing w:line="360" w:lineRule="auto"/>
              <w:jc w:val="both"/>
              <w:rPr>
                <w:sz w:val="28"/>
              </w:rPr>
            </w:pPr>
          </w:p>
        </w:tc>
        <w:tc>
          <w:tcPr>
            <w:tcW w:w="1905" w:type="dxa"/>
          </w:tcPr>
          <w:p w:rsidR="00155461" w:rsidRPr="005150C8" w:rsidRDefault="00155461" w:rsidP="002F1EC5">
            <w:pPr>
              <w:spacing w:line="360" w:lineRule="auto"/>
              <w:jc w:val="both"/>
              <w:rPr>
                <w:sz w:val="28"/>
              </w:rPr>
            </w:pPr>
          </w:p>
        </w:tc>
        <w:tc>
          <w:tcPr>
            <w:tcW w:w="1723" w:type="dxa"/>
          </w:tcPr>
          <w:p w:rsidR="00155461" w:rsidRPr="005150C8" w:rsidRDefault="00155461" w:rsidP="002F1EC5">
            <w:pPr>
              <w:spacing w:line="360" w:lineRule="auto"/>
              <w:jc w:val="both"/>
              <w:rPr>
                <w:sz w:val="28"/>
              </w:rPr>
            </w:pPr>
          </w:p>
        </w:tc>
        <w:tc>
          <w:tcPr>
            <w:tcW w:w="2107" w:type="dxa"/>
          </w:tcPr>
          <w:p w:rsidR="00155461" w:rsidRPr="005150C8" w:rsidRDefault="00155461" w:rsidP="002F1EC5">
            <w:pPr>
              <w:spacing w:line="360" w:lineRule="auto"/>
              <w:jc w:val="both"/>
              <w:rPr>
                <w:sz w:val="28"/>
              </w:rPr>
            </w:pPr>
          </w:p>
        </w:tc>
        <w:tc>
          <w:tcPr>
            <w:tcW w:w="1710" w:type="dxa"/>
          </w:tcPr>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p w:rsidR="00155461" w:rsidRPr="005150C8" w:rsidRDefault="00155461" w:rsidP="002F1EC5">
            <w:pPr>
              <w:spacing w:line="360" w:lineRule="auto"/>
              <w:jc w:val="both"/>
              <w:rPr>
                <w:sz w:val="28"/>
              </w:rPr>
            </w:pPr>
          </w:p>
        </w:tc>
      </w:tr>
    </w:tbl>
    <w:p w:rsidR="00155461" w:rsidRPr="005150C8" w:rsidRDefault="00155461" w:rsidP="00155461">
      <w:pPr>
        <w:spacing w:line="360" w:lineRule="auto"/>
        <w:jc w:val="both"/>
        <w:rPr>
          <w:sz w:val="28"/>
        </w:rPr>
      </w:pPr>
    </w:p>
    <w:p w:rsidR="00155461" w:rsidRPr="005150C8" w:rsidRDefault="00155461" w:rsidP="00155461">
      <w:pPr>
        <w:pStyle w:val="ListParagraph"/>
        <w:numPr>
          <w:ilvl w:val="0"/>
          <w:numId w:val="8"/>
        </w:numPr>
        <w:spacing w:after="200" w:line="360" w:lineRule="auto"/>
        <w:jc w:val="both"/>
        <w:rPr>
          <w:sz w:val="28"/>
        </w:rPr>
      </w:pPr>
      <w:r w:rsidRPr="005150C8">
        <w:rPr>
          <w:sz w:val="28"/>
        </w:rPr>
        <w:t xml:space="preserve">Indicate whether the agency has expertise in </w:t>
      </w:r>
      <w:r>
        <w:rPr>
          <w:sz w:val="28"/>
        </w:rPr>
        <w:t xml:space="preserve">App development </w:t>
      </w:r>
      <w:r w:rsidRPr="005150C8">
        <w:rPr>
          <w:sz w:val="28"/>
        </w:rPr>
        <w:t>service &amp; other services. If so, provide supporting document.</w:t>
      </w:r>
    </w:p>
    <w:p w:rsidR="00155461" w:rsidRPr="005150C8" w:rsidRDefault="00155461" w:rsidP="00155461">
      <w:pPr>
        <w:pStyle w:val="ListParagraph"/>
        <w:numPr>
          <w:ilvl w:val="0"/>
          <w:numId w:val="8"/>
        </w:numPr>
        <w:spacing w:after="200" w:line="360" w:lineRule="auto"/>
        <w:jc w:val="both"/>
        <w:rPr>
          <w:sz w:val="28"/>
        </w:rPr>
      </w:pPr>
      <w:r w:rsidRPr="005150C8">
        <w:rPr>
          <w:sz w:val="28"/>
        </w:rPr>
        <w:t>Attach performance certificates from the existing Government clients/ semi Govt</w:t>
      </w:r>
      <w:proofErr w:type="gramStart"/>
      <w:r w:rsidRPr="005150C8">
        <w:rPr>
          <w:sz w:val="28"/>
        </w:rPr>
        <w:t>./</w:t>
      </w:r>
      <w:proofErr w:type="gramEnd"/>
      <w:r w:rsidRPr="005150C8">
        <w:rPr>
          <w:sz w:val="28"/>
        </w:rPr>
        <w:t xml:space="preserve"> Local body.</w:t>
      </w:r>
    </w:p>
    <w:p w:rsidR="00155461" w:rsidRPr="005150C8" w:rsidRDefault="00155461" w:rsidP="00155461">
      <w:pPr>
        <w:pStyle w:val="ListParagraph"/>
        <w:numPr>
          <w:ilvl w:val="0"/>
          <w:numId w:val="8"/>
        </w:numPr>
        <w:spacing w:after="200" w:line="360" w:lineRule="auto"/>
        <w:jc w:val="both"/>
        <w:rPr>
          <w:sz w:val="28"/>
        </w:rPr>
      </w:pPr>
      <w:r w:rsidRPr="005150C8">
        <w:rPr>
          <w:sz w:val="28"/>
        </w:rPr>
        <w:t xml:space="preserve">Details of </w:t>
      </w:r>
      <w:r>
        <w:rPr>
          <w:sz w:val="28"/>
        </w:rPr>
        <w:t>DD</w:t>
      </w:r>
      <w:r w:rsidRPr="005150C8">
        <w:rPr>
          <w:sz w:val="28"/>
        </w:rPr>
        <w:t xml:space="preserve"> Bank No.-…………………...………Date :…………………</w:t>
      </w:r>
    </w:p>
    <w:p w:rsidR="00155461" w:rsidRPr="005150C8" w:rsidRDefault="00155461" w:rsidP="00155461">
      <w:pPr>
        <w:pStyle w:val="ListParagraph"/>
        <w:spacing w:line="360" w:lineRule="auto"/>
        <w:rPr>
          <w:sz w:val="28"/>
        </w:rPr>
      </w:pPr>
      <w:r w:rsidRPr="005150C8">
        <w:rPr>
          <w:sz w:val="28"/>
        </w:rPr>
        <w:t>Drawn on Bank</w:t>
      </w:r>
      <w:r>
        <w:rPr>
          <w:sz w:val="28"/>
        </w:rPr>
        <w:t xml:space="preserve"> </w:t>
      </w:r>
      <w:r w:rsidRPr="005150C8">
        <w:rPr>
          <w:sz w:val="28"/>
        </w:rPr>
        <w:t>……………………………………………………………….</w:t>
      </w:r>
    </w:p>
    <w:p w:rsidR="00155461" w:rsidRDefault="00155461" w:rsidP="00155461">
      <w:pPr>
        <w:autoSpaceDE w:val="0"/>
        <w:autoSpaceDN w:val="0"/>
        <w:adjustRightInd w:val="0"/>
        <w:rPr>
          <w:sz w:val="32"/>
          <w:szCs w:val="28"/>
        </w:rPr>
      </w:pPr>
    </w:p>
    <w:p w:rsidR="00155461" w:rsidRDefault="00155461"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5A2B4C" w:rsidRDefault="005A2B4C" w:rsidP="00155461">
      <w:pPr>
        <w:autoSpaceDE w:val="0"/>
        <w:autoSpaceDN w:val="0"/>
        <w:adjustRightInd w:val="0"/>
        <w:rPr>
          <w:sz w:val="32"/>
          <w:szCs w:val="28"/>
        </w:rPr>
      </w:pPr>
    </w:p>
    <w:p w:rsidR="00155461" w:rsidRDefault="00F244B5" w:rsidP="00155461">
      <w:pPr>
        <w:autoSpaceDE w:val="0"/>
        <w:autoSpaceDN w:val="0"/>
        <w:adjustRightInd w:val="0"/>
        <w:rPr>
          <w:sz w:val="32"/>
          <w:szCs w:val="28"/>
        </w:rPr>
      </w:pPr>
      <w:r w:rsidRPr="00F244B5">
        <w:rPr>
          <w:noProof/>
        </w:rPr>
        <w:lastRenderedPageBreak/>
        <w:pict>
          <v:rect id="_x0000_s1034" alt="" style="position:absolute;margin-left:-10.5pt;margin-top:12.45pt;width:488.25pt;height:24.3pt;z-index:251668480;mso-wrap-edited:f">
            <v:textbox>
              <w:txbxContent>
                <w:p w:rsidR="00155461" w:rsidRPr="00C3632A" w:rsidRDefault="00155461" w:rsidP="00155461">
                  <w:pPr>
                    <w:rPr>
                      <w:b/>
                      <w:sz w:val="28"/>
                    </w:rPr>
                  </w:pPr>
                  <w:r>
                    <w:rPr>
                      <w:b/>
                      <w:sz w:val="28"/>
                    </w:rPr>
                    <w:t xml:space="preserve"> Annexure C: Qualification of Bidder Format </w:t>
                  </w:r>
                </w:p>
              </w:txbxContent>
            </v:textbox>
          </v:rect>
        </w:pict>
      </w:r>
    </w:p>
    <w:p w:rsidR="00155461" w:rsidRDefault="00155461" w:rsidP="00155461">
      <w:pPr>
        <w:autoSpaceDE w:val="0"/>
        <w:autoSpaceDN w:val="0"/>
        <w:adjustRightInd w:val="0"/>
        <w:rPr>
          <w:sz w:val="32"/>
          <w:szCs w:val="28"/>
        </w:rPr>
      </w:pPr>
    </w:p>
    <w:p w:rsidR="00155461" w:rsidRPr="002C0FC7" w:rsidRDefault="00155461" w:rsidP="00155461">
      <w:pPr>
        <w:autoSpaceDE w:val="0"/>
        <w:autoSpaceDN w:val="0"/>
        <w:adjustRightInd w:val="0"/>
        <w:jc w:val="both"/>
        <w:rPr>
          <w:sz w:val="28"/>
          <w:szCs w:val="28"/>
        </w:rPr>
      </w:pPr>
    </w:p>
    <w:p w:rsidR="00155461" w:rsidRPr="002C0FC7" w:rsidRDefault="00155461" w:rsidP="00155461">
      <w:pPr>
        <w:autoSpaceDE w:val="0"/>
        <w:autoSpaceDN w:val="0"/>
        <w:adjustRightInd w:val="0"/>
        <w:jc w:val="center"/>
        <w:rPr>
          <w:b/>
          <w:sz w:val="32"/>
        </w:rPr>
      </w:pPr>
      <w:r w:rsidRPr="002C0FC7">
        <w:rPr>
          <w:b/>
          <w:sz w:val="32"/>
        </w:rPr>
        <w:t>Qualification of Bidder</w:t>
      </w:r>
    </w:p>
    <w:tbl>
      <w:tblPr>
        <w:tblW w:w="9609"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869"/>
        <w:gridCol w:w="3936"/>
        <w:gridCol w:w="2402"/>
        <w:gridCol w:w="2402"/>
      </w:tblGrid>
      <w:tr w:rsidR="00155461" w:rsidRPr="002C0FC7" w:rsidTr="002F1EC5">
        <w:trPr>
          <w:trHeight w:val="1029"/>
        </w:trPr>
        <w:tc>
          <w:tcPr>
            <w:tcW w:w="869" w:type="dxa"/>
          </w:tcPr>
          <w:p w:rsidR="00155461" w:rsidRPr="00C07F8D" w:rsidRDefault="00155461" w:rsidP="002F1EC5">
            <w:pPr>
              <w:autoSpaceDE w:val="0"/>
              <w:autoSpaceDN w:val="0"/>
              <w:adjustRightInd w:val="0"/>
              <w:jc w:val="both"/>
              <w:rPr>
                <w:sz w:val="32"/>
                <w:szCs w:val="28"/>
              </w:rPr>
            </w:pPr>
            <w:proofErr w:type="spellStart"/>
            <w:r w:rsidRPr="00C07F8D">
              <w:rPr>
                <w:sz w:val="32"/>
                <w:szCs w:val="28"/>
              </w:rPr>
              <w:t>S.No</w:t>
            </w:r>
            <w:proofErr w:type="spellEnd"/>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 xml:space="preserve">Particulars </w:t>
            </w:r>
          </w:p>
        </w:tc>
        <w:tc>
          <w:tcPr>
            <w:tcW w:w="2402" w:type="dxa"/>
          </w:tcPr>
          <w:p w:rsidR="00155461" w:rsidRPr="00C07F8D" w:rsidRDefault="00155461" w:rsidP="002F1EC5">
            <w:pPr>
              <w:autoSpaceDE w:val="0"/>
              <w:autoSpaceDN w:val="0"/>
              <w:adjustRightInd w:val="0"/>
              <w:jc w:val="both"/>
              <w:rPr>
                <w:sz w:val="32"/>
                <w:szCs w:val="28"/>
              </w:rPr>
            </w:pPr>
            <w:r w:rsidRPr="00C07F8D">
              <w:rPr>
                <w:sz w:val="32"/>
                <w:szCs w:val="28"/>
              </w:rPr>
              <w:t>Details</w:t>
            </w:r>
          </w:p>
        </w:tc>
        <w:tc>
          <w:tcPr>
            <w:tcW w:w="2402" w:type="dxa"/>
          </w:tcPr>
          <w:p w:rsidR="00155461" w:rsidRPr="00C07F8D" w:rsidRDefault="00155461" w:rsidP="002F1EC5">
            <w:pPr>
              <w:autoSpaceDE w:val="0"/>
              <w:autoSpaceDN w:val="0"/>
              <w:adjustRightInd w:val="0"/>
              <w:jc w:val="both"/>
              <w:rPr>
                <w:sz w:val="32"/>
                <w:szCs w:val="28"/>
              </w:rPr>
            </w:pPr>
            <w:r w:rsidRPr="00C07F8D">
              <w:rPr>
                <w:sz w:val="32"/>
                <w:szCs w:val="28"/>
              </w:rPr>
              <w:t>Attachments(if any)</w:t>
            </w:r>
          </w:p>
        </w:tc>
      </w:tr>
      <w:tr w:rsidR="00155461" w:rsidRPr="002C0FC7" w:rsidTr="002F1EC5">
        <w:trPr>
          <w:trHeight w:val="936"/>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1</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Name of the Firm</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r w:rsidR="00155461" w:rsidRPr="002C0FC7" w:rsidTr="005A2B4C">
        <w:trPr>
          <w:trHeight w:val="1538"/>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2</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Registered Office Details</w:t>
            </w:r>
          </w:p>
          <w:p w:rsidR="00155461" w:rsidRPr="00C07F8D" w:rsidRDefault="00155461" w:rsidP="002F1EC5">
            <w:pPr>
              <w:autoSpaceDE w:val="0"/>
              <w:autoSpaceDN w:val="0"/>
              <w:adjustRightInd w:val="0"/>
              <w:jc w:val="both"/>
              <w:rPr>
                <w:sz w:val="32"/>
                <w:szCs w:val="28"/>
              </w:rPr>
            </w:pPr>
            <w:r w:rsidRPr="00C07F8D">
              <w:rPr>
                <w:sz w:val="32"/>
                <w:szCs w:val="28"/>
              </w:rPr>
              <w:t>Telephone No:</w:t>
            </w:r>
          </w:p>
          <w:p w:rsidR="00155461" w:rsidRPr="00C07F8D" w:rsidRDefault="00155461" w:rsidP="002F1EC5">
            <w:pPr>
              <w:autoSpaceDE w:val="0"/>
              <w:autoSpaceDN w:val="0"/>
              <w:adjustRightInd w:val="0"/>
              <w:jc w:val="both"/>
              <w:rPr>
                <w:sz w:val="32"/>
                <w:szCs w:val="28"/>
              </w:rPr>
            </w:pPr>
            <w:r w:rsidRPr="00C07F8D">
              <w:rPr>
                <w:sz w:val="32"/>
                <w:szCs w:val="28"/>
              </w:rPr>
              <w:t>Fax No:</w:t>
            </w:r>
          </w:p>
          <w:p w:rsidR="00155461" w:rsidRPr="00C07F8D" w:rsidRDefault="00155461" w:rsidP="002F1EC5">
            <w:pPr>
              <w:autoSpaceDE w:val="0"/>
              <w:autoSpaceDN w:val="0"/>
              <w:adjustRightInd w:val="0"/>
              <w:jc w:val="both"/>
              <w:rPr>
                <w:sz w:val="32"/>
                <w:szCs w:val="28"/>
              </w:rPr>
            </w:pPr>
            <w:r w:rsidRPr="00C07F8D">
              <w:rPr>
                <w:sz w:val="32"/>
                <w:szCs w:val="28"/>
              </w:rPr>
              <w:t>E-Mail:</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r w:rsidR="00155461" w:rsidRPr="002C0FC7" w:rsidTr="002F1EC5">
        <w:trPr>
          <w:trHeight w:val="526"/>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3</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Correspondence Address:</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r w:rsidR="00155461" w:rsidRPr="002C0FC7" w:rsidTr="005A2B4C">
        <w:trPr>
          <w:trHeight w:val="1160"/>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4</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Details of the Contact Person (name, designation, address, contact no :)</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r w:rsidR="00155461" w:rsidRPr="002C0FC7" w:rsidTr="005A2B4C">
        <w:trPr>
          <w:trHeight w:val="1070"/>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5</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Year &amp; place of establishment of the company/Firm/Institute</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11104" w:rsidRDefault="00155461" w:rsidP="002F1EC5">
            <w:pPr>
              <w:autoSpaceDE w:val="0"/>
              <w:autoSpaceDN w:val="0"/>
              <w:adjustRightInd w:val="0"/>
              <w:jc w:val="both"/>
              <w:rPr>
                <w:rFonts w:ascii="Kruti Dev 010" w:hAnsi="Kruti Dev 010"/>
                <w:sz w:val="32"/>
                <w:szCs w:val="28"/>
              </w:rPr>
            </w:pPr>
          </w:p>
        </w:tc>
      </w:tr>
      <w:tr w:rsidR="00155461" w:rsidRPr="002C0FC7" w:rsidTr="005A2B4C">
        <w:trPr>
          <w:trHeight w:val="773"/>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6</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Service Tax Registration Details</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r w:rsidR="00155461" w:rsidRPr="002C0FC7" w:rsidTr="002F1EC5">
        <w:trPr>
          <w:trHeight w:val="1029"/>
        </w:trPr>
        <w:tc>
          <w:tcPr>
            <w:tcW w:w="869" w:type="dxa"/>
          </w:tcPr>
          <w:p w:rsidR="00155461" w:rsidRPr="00C07F8D" w:rsidRDefault="00155461" w:rsidP="002F1EC5">
            <w:pPr>
              <w:autoSpaceDE w:val="0"/>
              <w:autoSpaceDN w:val="0"/>
              <w:adjustRightInd w:val="0"/>
              <w:jc w:val="both"/>
              <w:rPr>
                <w:sz w:val="32"/>
                <w:szCs w:val="28"/>
              </w:rPr>
            </w:pPr>
            <w:r w:rsidRPr="00C07F8D">
              <w:rPr>
                <w:sz w:val="32"/>
                <w:szCs w:val="28"/>
              </w:rPr>
              <w:t>7</w:t>
            </w:r>
          </w:p>
        </w:tc>
        <w:tc>
          <w:tcPr>
            <w:tcW w:w="3936" w:type="dxa"/>
          </w:tcPr>
          <w:p w:rsidR="00155461" w:rsidRPr="00C07F8D" w:rsidRDefault="00155461" w:rsidP="002F1EC5">
            <w:pPr>
              <w:autoSpaceDE w:val="0"/>
              <w:autoSpaceDN w:val="0"/>
              <w:adjustRightInd w:val="0"/>
              <w:jc w:val="both"/>
              <w:rPr>
                <w:sz w:val="32"/>
                <w:szCs w:val="28"/>
              </w:rPr>
            </w:pPr>
            <w:r w:rsidRPr="00C07F8D">
              <w:rPr>
                <w:sz w:val="32"/>
                <w:szCs w:val="28"/>
              </w:rPr>
              <w:t xml:space="preserve">Details of the office </w:t>
            </w:r>
            <w:r>
              <w:rPr>
                <w:sz w:val="32"/>
                <w:szCs w:val="28"/>
              </w:rPr>
              <w:t>located</w:t>
            </w:r>
            <w:r w:rsidRPr="00C07F8D">
              <w:rPr>
                <w:sz w:val="32"/>
                <w:szCs w:val="28"/>
              </w:rPr>
              <w:t xml:space="preserve"> in Bhilai area</w:t>
            </w:r>
          </w:p>
        </w:tc>
        <w:tc>
          <w:tcPr>
            <w:tcW w:w="2402" w:type="dxa"/>
          </w:tcPr>
          <w:p w:rsidR="00155461" w:rsidRPr="00C07F8D" w:rsidRDefault="00155461" w:rsidP="002F1EC5">
            <w:pPr>
              <w:autoSpaceDE w:val="0"/>
              <w:autoSpaceDN w:val="0"/>
              <w:adjustRightInd w:val="0"/>
              <w:jc w:val="both"/>
              <w:rPr>
                <w:sz w:val="32"/>
                <w:szCs w:val="28"/>
              </w:rPr>
            </w:pPr>
          </w:p>
        </w:tc>
        <w:tc>
          <w:tcPr>
            <w:tcW w:w="2402" w:type="dxa"/>
          </w:tcPr>
          <w:p w:rsidR="00155461" w:rsidRPr="00C07F8D" w:rsidRDefault="00155461" w:rsidP="002F1EC5">
            <w:pPr>
              <w:autoSpaceDE w:val="0"/>
              <w:autoSpaceDN w:val="0"/>
              <w:adjustRightInd w:val="0"/>
              <w:jc w:val="both"/>
              <w:rPr>
                <w:sz w:val="32"/>
                <w:szCs w:val="28"/>
              </w:rPr>
            </w:pPr>
          </w:p>
        </w:tc>
      </w:tr>
    </w:tbl>
    <w:p w:rsidR="00155461" w:rsidRDefault="00155461" w:rsidP="00155461">
      <w:pPr>
        <w:autoSpaceDE w:val="0"/>
        <w:autoSpaceDN w:val="0"/>
        <w:adjustRightInd w:val="0"/>
        <w:jc w:val="both"/>
        <w:rPr>
          <w:sz w:val="32"/>
          <w:szCs w:val="28"/>
        </w:rPr>
      </w:pPr>
    </w:p>
    <w:p w:rsidR="00155461" w:rsidRDefault="00155461" w:rsidP="00155461">
      <w:pPr>
        <w:autoSpaceDE w:val="0"/>
        <w:autoSpaceDN w:val="0"/>
        <w:adjustRightInd w:val="0"/>
        <w:jc w:val="both"/>
        <w:rPr>
          <w:sz w:val="32"/>
          <w:szCs w:val="28"/>
        </w:rPr>
      </w:pPr>
    </w:p>
    <w:p w:rsidR="005A2B4C" w:rsidRDefault="005A2B4C" w:rsidP="00155461">
      <w:pPr>
        <w:autoSpaceDE w:val="0"/>
        <w:autoSpaceDN w:val="0"/>
        <w:adjustRightInd w:val="0"/>
        <w:jc w:val="both"/>
        <w:rPr>
          <w:sz w:val="32"/>
          <w:szCs w:val="28"/>
        </w:rPr>
      </w:pPr>
    </w:p>
    <w:p w:rsidR="005A2B4C" w:rsidRDefault="005A2B4C" w:rsidP="00155461">
      <w:pPr>
        <w:autoSpaceDE w:val="0"/>
        <w:autoSpaceDN w:val="0"/>
        <w:adjustRightInd w:val="0"/>
        <w:jc w:val="both"/>
        <w:rPr>
          <w:sz w:val="32"/>
          <w:szCs w:val="28"/>
        </w:rPr>
      </w:pPr>
    </w:p>
    <w:p w:rsidR="005A2B4C" w:rsidRDefault="005A2B4C" w:rsidP="00155461">
      <w:pPr>
        <w:autoSpaceDE w:val="0"/>
        <w:autoSpaceDN w:val="0"/>
        <w:adjustRightInd w:val="0"/>
        <w:jc w:val="both"/>
        <w:rPr>
          <w:sz w:val="32"/>
          <w:szCs w:val="28"/>
        </w:rPr>
      </w:pPr>
    </w:p>
    <w:p w:rsidR="005A2B4C" w:rsidRPr="002C0FC7" w:rsidRDefault="005A2B4C" w:rsidP="00155461">
      <w:pPr>
        <w:autoSpaceDE w:val="0"/>
        <w:autoSpaceDN w:val="0"/>
        <w:adjustRightInd w:val="0"/>
        <w:jc w:val="both"/>
        <w:rPr>
          <w:sz w:val="32"/>
          <w:szCs w:val="28"/>
        </w:rPr>
      </w:pPr>
    </w:p>
    <w:p w:rsidR="00155461" w:rsidRPr="002C0FC7" w:rsidRDefault="00F244B5" w:rsidP="00155461">
      <w:pPr>
        <w:autoSpaceDE w:val="0"/>
        <w:autoSpaceDN w:val="0"/>
        <w:adjustRightInd w:val="0"/>
        <w:jc w:val="both"/>
        <w:rPr>
          <w:sz w:val="28"/>
          <w:szCs w:val="28"/>
        </w:rPr>
      </w:pPr>
      <w:r w:rsidRPr="00F244B5">
        <w:rPr>
          <w:noProof/>
        </w:rPr>
        <w:lastRenderedPageBreak/>
        <w:pict>
          <v:rect id="_x0000_s1035" alt="" style="position:absolute;left:0;text-align:left;margin-left:-17.95pt;margin-top:6.3pt;width:505.45pt;height:24.3pt;z-index:251669504;mso-wrap-edited:f">
            <v:textbox>
              <w:txbxContent>
                <w:p w:rsidR="00155461" w:rsidRPr="00C3632A" w:rsidRDefault="00155461" w:rsidP="00155461">
                  <w:pPr>
                    <w:rPr>
                      <w:b/>
                      <w:sz w:val="28"/>
                    </w:rPr>
                  </w:pPr>
                  <w:r>
                    <w:rPr>
                      <w:b/>
                      <w:sz w:val="28"/>
                    </w:rPr>
                    <w:t xml:space="preserve"> Annexure D: Financial Bid </w:t>
                  </w:r>
                </w:p>
              </w:txbxContent>
            </v:textbox>
          </v:rect>
        </w:pict>
      </w:r>
    </w:p>
    <w:p w:rsidR="00155461" w:rsidRPr="002C0FC7" w:rsidRDefault="00155461" w:rsidP="00155461">
      <w:pPr>
        <w:autoSpaceDE w:val="0"/>
        <w:autoSpaceDN w:val="0"/>
        <w:adjustRightInd w:val="0"/>
        <w:jc w:val="both"/>
        <w:rPr>
          <w:sz w:val="28"/>
          <w:szCs w:val="28"/>
        </w:rPr>
      </w:pPr>
    </w:p>
    <w:p w:rsidR="005A2B4C" w:rsidRDefault="005A2B4C" w:rsidP="00155461">
      <w:pPr>
        <w:autoSpaceDE w:val="0"/>
        <w:autoSpaceDN w:val="0"/>
        <w:adjustRightInd w:val="0"/>
        <w:jc w:val="center"/>
        <w:rPr>
          <w:b/>
          <w:bCs/>
          <w:sz w:val="44"/>
          <w:szCs w:val="32"/>
        </w:rPr>
      </w:pPr>
    </w:p>
    <w:p w:rsidR="00155461" w:rsidRPr="002C0FC7" w:rsidRDefault="00155461" w:rsidP="00155461">
      <w:pPr>
        <w:autoSpaceDE w:val="0"/>
        <w:autoSpaceDN w:val="0"/>
        <w:adjustRightInd w:val="0"/>
        <w:jc w:val="center"/>
        <w:rPr>
          <w:b/>
          <w:bCs/>
          <w:sz w:val="44"/>
          <w:szCs w:val="32"/>
        </w:rPr>
      </w:pPr>
      <w:r w:rsidRPr="002C0FC7">
        <w:rPr>
          <w:b/>
          <w:bCs/>
          <w:sz w:val="44"/>
          <w:szCs w:val="32"/>
        </w:rPr>
        <w:t>// Financial Offer //</w:t>
      </w:r>
    </w:p>
    <w:p w:rsidR="00155461" w:rsidRPr="005868AB" w:rsidRDefault="00155461" w:rsidP="00155461">
      <w:pPr>
        <w:pStyle w:val="NoSpacing"/>
        <w:rPr>
          <w:rFonts w:ascii="Times New Roman" w:hAnsi="Times New Roman"/>
          <w:b/>
          <w:bCs/>
          <w:sz w:val="28"/>
          <w:szCs w:val="31"/>
        </w:rPr>
      </w:pPr>
      <w:r w:rsidRPr="005868AB">
        <w:rPr>
          <w:rFonts w:ascii="Times New Roman" w:hAnsi="Times New Roman"/>
          <w:b/>
          <w:bCs/>
          <w:sz w:val="28"/>
          <w:szCs w:val="31"/>
        </w:rPr>
        <w:t>The financial offer should include all charges. There shall be no other</w:t>
      </w:r>
      <w:r>
        <w:rPr>
          <w:rFonts w:ascii="Times New Roman" w:hAnsi="Times New Roman"/>
          <w:b/>
          <w:bCs/>
          <w:sz w:val="28"/>
          <w:szCs w:val="31"/>
        </w:rPr>
        <w:t xml:space="preserve"> charges </w:t>
      </w:r>
      <w:r w:rsidRPr="005868AB">
        <w:rPr>
          <w:rFonts w:ascii="Times New Roman" w:hAnsi="Times New Roman"/>
          <w:b/>
          <w:bCs/>
          <w:sz w:val="28"/>
          <w:szCs w:val="31"/>
        </w:rPr>
        <w:t>to be paid by CSVTU. Since, this is a trial for the 6 months, payment terms shall be:</w:t>
      </w:r>
    </w:p>
    <w:p w:rsidR="00155461" w:rsidRPr="005868AB" w:rsidRDefault="00155461" w:rsidP="00155461">
      <w:pPr>
        <w:pStyle w:val="NoSpacing"/>
        <w:rPr>
          <w:rFonts w:ascii="Times New Roman" w:hAnsi="Times New Roman"/>
          <w:b/>
          <w:bCs/>
          <w:sz w:val="28"/>
          <w:szCs w:val="31"/>
        </w:rPr>
      </w:pPr>
    </w:p>
    <w:p w:rsidR="00155461" w:rsidRPr="005868AB" w:rsidRDefault="00155461" w:rsidP="00155461">
      <w:pPr>
        <w:pStyle w:val="NoSpacing"/>
        <w:numPr>
          <w:ilvl w:val="0"/>
          <w:numId w:val="15"/>
        </w:numPr>
        <w:rPr>
          <w:rFonts w:ascii="Times New Roman" w:hAnsi="Times New Roman"/>
          <w:b/>
          <w:bCs/>
          <w:sz w:val="28"/>
          <w:szCs w:val="31"/>
        </w:rPr>
      </w:pPr>
      <w:r>
        <w:rPr>
          <w:rFonts w:ascii="Times New Roman" w:hAnsi="Times New Roman"/>
          <w:b/>
          <w:bCs/>
          <w:sz w:val="28"/>
          <w:szCs w:val="31"/>
        </w:rPr>
        <w:t>30</w:t>
      </w:r>
      <w:r w:rsidRPr="005868AB">
        <w:rPr>
          <w:rFonts w:ascii="Times New Roman" w:hAnsi="Times New Roman"/>
          <w:b/>
          <w:bCs/>
          <w:sz w:val="28"/>
          <w:szCs w:val="31"/>
        </w:rPr>
        <w:t xml:space="preserve">% of amount </w:t>
      </w:r>
      <w:r>
        <w:rPr>
          <w:rFonts w:ascii="Times New Roman" w:hAnsi="Times New Roman"/>
          <w:b/>
          <w:bCs/>
          <w:sz w:val="28"/>
          <w:szCs w:val="31"/>
        </w:rPr>
        <w:t>After Development and installation of Application</w:t>
      </w:r>
    </w:p>
    <w:p w:rsidR="00155461" w:rsidRPr="005868AB" w:rsidRDefault="00155461" w:rsidP="00155461">
      <w:pPr>
        <w:pStyle w:val="NoSpacing"/>
        <w:numPr>
          <w:ilvl w:val="0"/>
          <w:numId w:val="15"/>
        </w:numPr>
        <w:rPr>
          <w:b/>
          <w:bCs/>
          <w:sz w:val="28"/>
          <w:szCs w:val="32"/>
        </w:rPr>
      </w:pPr>
      <w:r>
        <w:rPr>
          <w:rFonts w:ascii="Times New Roman" w:hAnsi="Times New Roman"/>
          <w:b/>
          <w:bCs/>
          <w:sz w:val="28"/>
          <w:szCs w:val="31"/>
        </w:rPr>
        <w:t>70</w:t>
      </w:r>
      <w:r w:rsidRPr="005868AB">
        <w:rPr>
          <w:rFonts w:ascii="Times New Roman" w:hAnsi="Times New Roman"/>
          <w:b/>
          <w:bCs/>
          <w:sz w:val="28"/>
          <w:szCs w:val="31"/>
        </w:rPr>
        <w:t xml:space="preserve">% of the </w:t>
      </w:r>
      <w:r>
        <w:rPr>
          <w:rFonts w:ascii="Times New Roman" w:hAnsi="Times New Roman"/>
          <w:b/>
          <w:bCs/>
          <w:sz w:val="28"/>
          <w:szCs w:val="31"/>
        </w:rPr>
        <w:t>amount</w:t>
      </w:r>
      <w:r w:rsidRPr="005868AB">
        <w:rPr>
          <w:rFonts w:ascii="Times New Roman" w:hAnsi="Times New Roman"/>
          <w:b/>
          <w:bCs/>
          <w:sz w:val="28"/>
          <w:szCs w:val="31"/>
        </w:rPr>
        <w:t xml:space="preserve"> </w:t>
      </w:r>
      <w:r>
        <w:rPr>
          <w:rFonts w:ascii="Times New Roman" w:hAnsi="Times New Roman"/>
          <w:b/>
          <w:bCs/>
          <w:sz w:val="28"/>
          <w:szCs w:val="31"/>
        </w:rPr>
        <w:t xml:space="preserve">after successful  six months running </w:t>
      </w:r>
      <w:r w:rsidRPr="005868AB">
        <w:rPr>
          <w:rFonts w:ascii="Times New Roman" w:hAnsi="Times New Roman"/>
          <w:b/>
          <w:bCs/>
          <w:sz w:val="28"/>
          <w:szCs w:val="31"/>
        </w:rPr>
        <w:t xml:space="preserve">       </w:t>
      </w:r>
    </w:p>
    <w:p w:rsidR="00155461" w:rsidRDefault="00155461" w:rsidP="00155461">
      <w:pPr>
        <w:pStyle w:val="NoSpacing"/>
        <w:ind w:left="360"/>
        <w:rPr>
          <w:rFonts w:ascii="Times New Roman" w:hAnsi="Times New Roman"/>
          <w:b/>
          <w:bCs/>
          <w:sz w:val="28"/>
          <w:szCs w:val="31"/>
        </w:rPr>
      </w:pPr>
    </w:p>
    <w:p w:rsidR="00155461" w:rsidRPr="005868AB" w:rsidRDefault="00155461" w:rsidP="00155461">
      <w:pPr>
        <w:pStyle w:val="NoSpacing"/>
        <w:ind w:left="360"/>
        <w:rPr>
          <w:b/>
          <w:bCs/>
          <w:sz w:val="28"/>
          <w:szCs w:val="32"/>
        </w:rPr>
      </w:pPr>
    </w:p>
    <w:tbl>
      <w:tblPr>
        <w:tblW w:w="530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2"/>
        <w:gridCol w:w="3429"/>
        <w:gridCol w:w="1081"/>
        <w:gridCol w:w="1836"/>
        <w:gridCol w:w="2928"/>
      </w:tblGrid>
      <w:tr w:rsidR="00155461" w:rsidRPr="002C0FC7" w:rsidTr="002F1EC5">
        <w:tc>
          <w:tcPr>
            <w:tcW w:w="414" w:type="pct"/>
            <w:shd w:val="clear" w:color="auto" w:fill="C0C0C0"/>
            <w:vAlign w:val="center"/>
          </w:tcPr>
          <w:p w:rsidR="00155461" w:rsidRPr="002C0FC7" w:rsidRDefault="00155461" w:rsidP="002F1EC5">
            <w:pPr>
              <w:jc w:val="center"/>
              <w:rPr>
                <w:b/>
                <w:bCs/>
                <w:sz w:val="32"/>
                <w:szCs w:val="32"/>
              </w:rPr>
            </w:pPr>
            <w:proofErr w:type="spellStart"/>
            <w:r w:rsidRPr="002C0FC7">
              <w:rPr>
                <w:b/>
                <w:bCs/>
                <w:sz w:val="32"/>
                <w:szCs w:val="32"/>
              </w:rPr>
              <w:t>S.no</w:t>
            </w:r>
            <w:proofErr w:type="spellEnd"/>
            <w:r w:rsidRPr="002C0FC7">
              <w:rPr>
                <w:b/>
                <w:bCs/>
                <w:sz w:val="32"/>
                <w:szCs w:val="32"/>
              </w:rPr>
              <w:t>.</w:t>
            </w:r>
          </w:p>
        </w:tc>
        <w:tc>
          <w:tcPr>
            <w:tcW w:w="1693" w:type="pct"/>
            <w:shd w:val="clear" w:color="auto" w:fill="C0C0C0"/>
            <w:vAlign w:val="center"/>
          </w:tcPr>
          <w:p w:rsidR="00155461" w:rsidRPr="002C0FC7" w:rsidRDefault="00155461" w:rsidP="002F1EC5">
            <w:pPr>
              <w:jc w:val="center"/>
              <w:rPr>
                <w:b/>
                <w:bCs/>
                <w:sz w:val="32"/>
                <w:szCs w:val="32"/>
              </w:rPr>
            </w:pPr>
            <w:r w:rsidRPr="002C0FC7">
              <w:rPr>
                <w:b/>
                <w:bCs/>
                <w:sz w:val="32"/>
                <w:szCs w:val="32"/>
              </w:rPr>
              <w:t>Detail</w:t>
            </w:r>
          </w:p>
        </w:tc>
        <w:tc>
          <w:tcPr>
            <w:tcW w:w="538" w:type="pct"/>
            <w:shd w:val="clear" w:color="auto" w:fill="C0C0C0"/>
            <w:vAlign w:val="center"/>
          </w:tcPr>
          <w:p w:rsidR="00155461" w:rsidRPr="002C0FC7" w:rsidRDefault="00155461" w:rsidP="002F1EC5">
            <w:pPr>
              <w:jc w:val="center"/>
              <w:rPr>
                <w:b/>
                <w:bCs/>
                <w:sz w:val="32"/>
                <w:szCs w:val="32"/>
              </w:rPr>
            </w:pPr>
            <w:r>
              <w:rPr>
                <w:b/>
                <w:bCs/>
                <w:sz w:val="32"/>
                <w:szCs w:val="32"/>
              </w:rPr>
              <w:t>Qty</w:t>
            </w:r>
          </w:p>
        </w:tc>
        <w:tc>
          <w:tcPr>
            <w:tcW w:w="909" w:type="pct"/>
            <w:shd w:val="clear" w:color="auto" w:fill="C0C0C0"/>
            <w:vAlign w:val="center"/>
          </w:tcPr>
          <w:p w:rsidR="00155461" w:rsidRPr="002C0FC7" w:rsidRDefault="00155461" w:rsidP="002F1EC5">
            <w:pPr>
              <w:jc w:val="center"/>
              <w:rPr>
                <w:b/>
                <w:bCs/>
                <w:sz w:val="32"/>
                <w:szCs w:val="32"/>
              </w:rPr>
            </w:pPr>
            <w:r>
              <w:rPr>
                <w:b/>
                <w:bCs/>
                <w:sz w:val="32"/>
                <w:szCs w:val="32"/>
              </w:rPr>
              <w:t>Amount</w:t>
            </w:r>
            <w:r w:rsidRPr="002C0FC7">
              <w:rPr>
                <w:b/>
                <w:bCs/>
                <w:sz w:val="32"/>
                <w:szCs w:val="32"/>
              </w:rPr>
              <w:t xml:space="preserve"> in figure</w:t>
            </w:r>
            <w:r>
              <w:rPr>
                <w:b/>
                <w:bCs/>
                <w:sz w:val="32"/>
                <w:szCs w:val="32"/>
              </w:rPr>
              <w:t xml:space="preserve"> ( </w:t>
            </w:r>
            <w:r w:rsidRPr="00A60682">
              <w:rPr>
                <w:b/>
                <w:bCs/>
                <w:sz w:val="28"/>
                <w:szCs w:val="28"/>
              </w:rPr>
              <w:t>in Rs)</w:t>
            </w:r>
          </w:p>
        </w:tc>
        <w:tc>
          <w:tcPr>
            <w:tcW w:w="1446" w:type="pct"/>
            <w:shd w:val="clear" w:color="auto" w:fill="C0C0C0"/>
          </w:tcPr>
          <w:p w:rsidR="00155461" w:rsidRDefault="00155461" w:rsidP="002F1EC5">
            <w:pPr>
              <w:jc w:val="center"/>
              <w:rPr>
                <w:b/>
                <w:bCs/>
                <w:sz w:val="32"/>
                <w:szCs w:val="32"/>
              </w:rPr>
            </w:pPr>
            <w:r>
              <w:rPr>
                <w:b/>
                <w:bCs/>
                <w:sz w:val="32"/>
                <w:szCs w:val="32"/>
              </w:rPr>
              <w:t>Amount in Words</w:t>
            </w:r>
            <w:r w:rsidRPr="00A60682">
              <w:rPr>
                <w:b/>
                <w:bCs/>
                <w:sz w:val="28"/>
                <w:szCs w:val="28"/>
              </w:rPr>
              <w:t xml:space="preserve"> </w:t>
            </w:r>
            <w:r>
              <w:rPr>
                <w:b/>
                <w:bCs/>
                <w:sz w:val="28"/>
                <w:szCs w:val="28"/>
              </w:rPr>
              <w:t>(</w:t>
            </w:r>
            <w:r w:rsidRPr="00A60682">
              <w:rPr>
                <w:b/>
                <w:bCs/>
                <w:sz w:val="28"/>
                <w:szCs w:val="28"/>
              </w:rPr>
              <w:t>in Rs)</w:t>
            </w:r>
          </w:p>
        </w:tc>
      </w:tr>
      <w:tr w:rsidR="00155461" w:rsidRPr="002C0FC7" w:rsidTr="002F1EC5">
        <w:trPr>
          <w:trHeight w:val="2260"/>
        </w:trPr>
        <w:tc>
          <w:tcPr>
            <w:tcW w:w="414" w:type="pct"/>
            <w:vAlign w:val="center"/>
          </w:tcPr>
          <w:p w:rsidR="00155461" w:rsidRPr="002C0FC7" w:rsidRDefault="00155461" w:rsidP="002F1EC5">
            <w:pPr>
              <w:jc w:val="center"/>
              <w:rPr>
                <w:bCs/>
                <w:sz w:val="28"/>
                <w:szCs w:val="28"/>
              </w:rPr>
            </w:pPr>
            <w:r>
              <w:rPr>
                <w:bCs/>
                <w:sz w:val="28"/>
                <w:szCs w:val="28"/>
              </w:rPr>
              <w:t>1</w:t>
            </w:r>
          </w:p>
        </w:tc>
        <w:tc>
          <w:tcPr>
            <w:tcW w:w="1693" w:type="pct"/>
            <w:vAlign w:val="center"/>
          </w:tcPr>
          <w:p w:rsidR="00155461" w:rsidRPr="004B5E15" w:rsidRDefault="00155461" w:rsidP="002F1EC5">
            <w:pPr>
              <w:jc w:val="center"/>
              <w:rPr>
                <w:sz w:val="28"/>
                <w:szCs w:val="28"/>
                <w:lang w:val="en-IN"/>
              </w:rPr>
            </w:pPr>
            <w:r>
              <w:rPr>
                <w:sz w:val="28"/>
                <w:szCs w:val="28"/>
                <w:lang w:val="en-IN"/>
              </w:rPr>
              <w:t>Development, I</w:t>
            </w:r>
            <w:r w:rsidRPr="001D17FB">
              <w:rPr>
                <w:sz w:val="28"/>
                <w:szCs w:val="28"/>
                <w:lang w:val="en-IN"/>
              </w:rPr>
              <w:t xml:space="preserve">nstallation of Mobile App for public as per scope of work for </w:t>
            </w:r>
            <w:r>
              <w:rPr>
                <w:sz w:val="28"/>
                <w:szCs w:val="28"/>
                <w:lang w:val="en-IN"/>
              </w:rPr>
              <w:t xml:space="preserve">CSVTU </w:t>
            </w:r>
            <w:r w:rsidRPr="001D17FB">
              <w:rPr>
                <w:sz w:val="28"/>
                <w:szCs w:val="28"/>
                <w:lang w:val="en-IN"/>
              </w:rPr>
              <w:t>with  maintenance</w:t>
            </w:r>
            <w:r>
              <w:rPr>
                <w:sz w:val="28"/>
                <w:szCs w:val="28"/>
                <w:lang w:val="en-IN"/>
              </w:rPr>
              <w:t xml:space="preserve"> &amp;</w:t>
            </w:r>
            <w:r w:rsidRPr="001D17FB">
              <w:rPr>
                <w:sz w:val="28"/>
                <w:szCs w:val="28"/>
                <w:lang w:val="en-IN"/>
              </w:rPr>
              <w:t xml:space="preserve"> </w:t>
            </w:r>
            <w:r>
              <w:rPr>
                <w:sz w:val="28"/>
                <w:szCs w:val="28"/>
                <w:lang w:val="en-IN"/>
              </w:rPr>
              <w:t>Admin Panel</w:t>
            </w:r>
          </w:p>
        </w:tc>
        <w:tc>
          <w:tcPr>
            <w:tcW w:w="538" w:type="pct"/>
            <w:vAlign w:val="center"/>
          </w:tcPr>
          <w:p w:rsidR="00155461" w:rsidRPr="002C0FC7" w:rsidRDefault="00155461" w:rsidP="002F1EC5">
            <w:pPr>
              <w:jc w:val="center"/>
              <w:rPr>
                <w:bCs/>
                <w:sz w:val="28"/>
                <w:szCs w:val="28"/>
              </w:rPr>
            </w:pPr>
            <w:r>
              <w:rPr>
                <w:bCs/>
                <w:sz w:val="28"/>
                <w:szCs w:val="28"/>
              </w:rPr>
              <w:t>1</w:t>
            </w:r>
          </w:p>
        </w:tc>
        <w:tc>
          <w:tcPr>
            <w:tcW w:w="909" w:type="pct"/>
            <w:vAlign w:val="center"/>
          </w:tcPr>
          <w:p w:rsidR="00155461" w:rsidRPr="002C0FC7" w:rsidRDefault="00155461" w:rsidP="002F1EC5">
            <w:pPr>
              <w:jc w:val="center"/>
              <w:rPr>
                <w:b/>
              </w:rPr>
            </w:pPr>
          </w:p>
          <w:p w:rsidR="00155461" w:rsidRPr="002C0FC7" w:rsidRDefault="00155461" w:rsidP="002F1EC5">
            <w:pPr>
              <w:jc w:val="center"/>
              <w:rPr>
                <w:b/>
              </w:rPr>
            </w:pPr>
          </w:p>
          <w:p w:rsidR="00155461" w:rsidRPr="002C0FC7" w:rsidRDefault="00155461" w:rsidP="002F1EC5">
            <w:pPr>
              <w:jc w:val="center"/>
              <w:rPr>
                <w:b/>
              </w:rPr>
            </w:pPr>
          </w:p>
          <w:p w:rsidR="00155461" w:rsidRPr="002C0FC7" w:rsidRDefault="00155461" w:rsidP="002F1EC5">
            <w:pPr>
              <w:jc w:val="center"/>
              <w:rPr>
                <w:b/>
              </w:rPr>
            </w:pPr>
          </w:p>
          <w:p w:rsidR="00155461" w:rsidRPr="002C0FC7" w:rsidRDefault="00155461" w:rsidP="002F1EC5">
            <w:pPr>
              <w:jc w:val="center"/>
              <w:rPr>
                <w:b/>
              </w:rPr>
            </w:pPr>
          </w:p>
          <w:p w:rsidR="00155461" w:rsidRPr="002C0FC7" w:rsidRDefault="00155461" w:rsidP="002F1EC5">
            <w:pPr>
              <w:jc w:val="center"/>
              <w:rPr>
                <w:b/>
              </w:rPr>
            </w:pPr>
          </w:p>
        </w:tc>
        <w:tc>
          <w:tcPr>
            <w:tcW w:w="1446" w:type="pct"/>
          </w:tcPr>
          <w:p w:rsidR="00155461" w:rsidRPr="002C0FC7" w:rsidRDefault="00155461" w:rsidP="002F1EC5">
            <w:pPr>
              <w:jc w:val="center"/>
              <w:rPr>
                <w:b/>
              </w:rPr>
            </w:pPr>
          </w:p>
        </w:tc>
      </w:tr>
    </w:tbl>
    <w:p w:rsidR="00155461" w:rsidRPr="002C0FC7" w:rsidRDefault="00155461" w:rsidP="00155461">
      <w:pPr>
        <w:rPr>
          <w:sz w:val="28"/>
          <w:szCs w:val="28"/>
          <w:lang w:bidi="hi-IN"/>
        </w:rPr>
      </w:pPr>
    </w:p>
    <w:p w:rsidR="00155461" w:rsidRDefault="00155461" w:rsidP="00155461">
      <w:pPr>
        <w:jc w:val="both"/>
        <w:rPr>
          <w:sz w:val="28"/>
          <w:szCs w:val="28"/>
          <w:lang w:bidi="hi-IN"/>
        </w:rPr>
      </w:pPr>
      <w:r w:rsidRPr="002C0FC7">
        <w:rPr>
          <w:sz w:val="28"/>
          <w:szCs w:val="28"/>
          <w:lang w:bidi="hi-IN"/>
        </w:rPr>
        <w:t>Note: - (</w:t>
      </w:r>
      <w:r w:rsidRPr="002C0FC7">
        <w:rPr>
          <w:b/>
          <w:sz w:val="28"/>
          <w:szCs w:val="28"/>
          <w:lang w:bidi="hi-IN"/>
        </w:rPr>
        <w:t>1) Rate</w:t>
      </w:r>
      <w:r w:rsidRPr="002C0FC7">
        <w:rPr>
          <w:sz w:val="28"/>
          <w:szCs w:val="28"/>
          <w:lang w:bidi="hi-IN"/>
        </w:rPr>
        <w:t xml:space="preserve"> shall be inclusive of all charges</w:t>
      </w:r>
      <w:r>
        <w:rPr>
          <w:sz w:val="28"/>
          <w:szCs w:val="28"/>
          <w:lang w:bidi="hi-IN"/>
        </w:rPr>
        <w:t xml:space="preserve"> and</w:t>
      </w:r>
      <w:r w:rsidRPr="002C0FC7">
        <w:rPr>
          <w:sz w:val="28"/>
          <w:szCs w:val="28"/>
          <w:lang w:bidi="hi-IN"/>
        </w:rPr>
        <w:t xml:space="preserve"> tax</w:t>
      </w:r>
      <w:r>
        <w:rPr>
          <w:sz w:val="28"/>
          <w:szCs w:val="28"/>
          <w:lang w:bidi="hi-IN"/>
        </w:rPr>
        <w:t>es</w:t>
      </w:r>
      <w:r w:rsidRPr="002C0FC7">
        <w:rPr>
          <w:sz w:val="28"/>
          <w:szCs w:val="28"/>
          <w:lang w:bidi="hi-IN"/>
        </w:rPr>
        <w:t xml:space="preserve"> etc.</w:t>
      </w:r>
    </w:p>
    <w:p w:rsidR="00155461" w:rsidRPr="002C0FC7" w:rsidRDefault="00155461" w:rsidP="00155461">
      <w:pPr>
        <w:jc w:val="both"/>
        <w:rPr>
          <w:sz w:val="28"/>
          <w:szCs w:val="28"/>
          <w:lang w:bidi="hi-IN"/>
        </w:rPr>
      </w:pPr>
    </w:p>
    <w:p w:rsidR="00155461" w:rsidRDefault="00155461" w:rsidP="00155461">
      <w:pPr>
        <w:ind w:left="870"/>
        <w:jc w:val="both"/>
        <w:rPr>
          <w:b/>
          <w:bCs/>
          <w:sz w:val="28"/>
          <w:szCs w:val="28"/>
          <w:lang w:bidi="hi-IN"/>
        </w:rPr>
      </w:pPr>
    </w:p>
    <w:p w:rsidR="00155461" w:rsidRPr="001D17FB" w:rsidRDefault="00155461" w:rsidP="00155461">
      <w:pPr>
        <w:ind w:left="870"/>
        <w:jc w:val="both"/>
        <w:rPr>
          <w:b/>
          <w:bCs/>
          <w:sz w:val="28"/>
          <w:szCs w:val="28"/>
          <w:lang w:bidi="hi-IN"/>
        </w:rPr>
      </w:pPr>
    </w:p>
    <w:p w:rsidR="00155461" w:rsidRDefault="00155461" w:rsidP="00155461">
      <w:pPr>
        <w:ind w:left="720"/>
        <w:jc w:val="both"/>
        <w:rPr>
          <w:b/>
          <w:bCs/>
          <w:sz w:val="28"/>
          <w:szCs w:val="28"/>
          <w:lang w:bidi="hi-IN"/>
        </w:rPr>
      </w:pPr>
      <w:r w:rsidRPr="001D17FB">
        <w:rPr>
          <w:b/>
          <w:bCs/>
          <w:sz w:val="28"/>
          <w:szCs w:val="28"/>
          <w:lang w:bidi="hi-IN"/>
        </w:rPr>
        <w:t xml:space="preserve">  </w:t>
      </w:r>
      <w:r w:rsidRPr="001D17FB">
        <w:rPr>
          <w:b/>
          <w:bCs/>
          <w:sz w:val="28"/>
          <w:szCs w:val="28"/>
          <w:lang w:bidi="hi-IN"/>
        </w:rPr>
        <w:tab/>
      </w:r>
      <w:r w:rsidRPr="001D17FB">
        <w:rPr>
          <w:b/>
          <w:bCs/>
          <w:sz w:val="28"/>
          <w:szCs w:val="28"/>
          <w:lang w:bidi="hi-IN"/>
        </w:rPr>
        <w:tab/>
      </w:r>
      <w:r w:rsidRPr="001D17FB">
        <w:rPr>
          <w:b/>
          <w:bCs/>
          <w:sz w:val="28"/>
          <w:szCs w:val="28"/>
          <w:lang w:bidi="hi-IN"/>
        </w:rPr>
        <w:tab/>
      </w:r>
      <w:r w:rsidRPr="001D17FB">
        <w:rPr>
          <w:b/>
          <w:bCs/>
          <w:sz w:val="28"/>
          <w:szCs w:val="28"/>
          <w:lang w:bidi="hi-IN"/>
        </w:rPr>
        <w:tab/>
      </w:r>
      <w:r w:rsidRPr="001D17FB">
        <w:rPr>
          <w:b/>
          <w:bCs/>
          <w:sz w:val="28"/>
          <w:szCs w:val="28"/>
          <w:lang w:bidi="hi-IN"/>
        </w:rPr>
        <w:tab/>
      </w:r>
      <w:r w:rsidRPr="001D17FB">
        <w:rPr>
          <w:b/>
          <w:bCs/>
          <w:sz w:val="28"/>
          <w:szCs w:val="28"/>
          <w:lang w:bidi="hi-IN"/>
        </w:rPr>
        <w:tab/>
      </w:r>
      <w:r w:rsidRPr="001D17FB">
        <w:rPr>
          <w:b/>
          <w:bCs/>
          <w:sz w:val="28"/>
          <w:szCs w:val="28"/>
          <w:lang w:bidi="hi-IN"/>
        </w:rPr>
        <w:tab/>
      </w:r>
      <w:r w:rsidRPr="001D17FB">
        <w:rPr>
          <w:b/>
          <w:bCs/>
          <w:sz w:val="28"/>
          <w:szCs w:val="28"/>
          <w:lang w:bidi="hi-IN"/>
        </w:rPr>
        <w:tab/>
        <w:t>Seal &amp; sign of Agency</w:t>
      </w:r>
      <w:r w:rsidR="00AF5DE5">
        <w:rPr>
          <w:b/>
          <w:bCs/>
          <w:sz w:val="28"/>
          <w:szCs w:val="28"/>
          <w:lang w:bidi="hi-IN"/>
        </w:rPr>
        <w:t>’s</w:t>
      </w:r>
    </w:p>
    <w:p w:rsidR="00AF5DE5" w:rsidRPr="001D17FB" w:rsidRDefault="00AF5DE5" w:rsidP="00155461">
      <w:pPr>
        <w:ind w:left="720"/>
        <w:jc w:val="both"/>
        <w:rPr>
          <w:b/>
          <w:bCs/>
          <w:sz w:val="28"/>
          <w:szCs w:val="28"/>
          <w:lang w:bidi="hi-IN"/>
        </w:rPr>
      </w:pP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r>
      <w:r>
        <w:rPr>
          <w:b/>
          <w:bCs/>
          <w:sz w:val="28"/>
          <w:szCs w:val="28"/>
          <w:lang w:bidi="hi-IN"/>
        </w:rPr>
        <w:tab/>
        <w:t xml:space="preserve">Authorized signatory </w:t>
      </w:r>
    </w:p>
    <w:p w:rsidR="00155461" w:rsidRPr="00BE5F68" w:rsidRDefault="00155461" w:rsidP="00155461">
      <w:pPr>
        <w:ind w:left="720"/>
        <w:rPr>
          <w:rFonts w:ascii="Kruti Dev 010" w:hAnsi="Kruti Dev 010"/>
          <w:sz w:val="28"/>
          <w:szCs w:val="28"/>
          <w:lang w:bidi="hi-IN"/>
        </w:rPr>
      </w:pPr>
    </w:p>
    <w:p w:rsidR="00155461" w:rsidRDefault="00155461" w:rsidP="00155461">
      <w:pPr>
        <w:ind w:left="720"/>
        <w:rPr>
          <w:sz w:val="28"/>
          <w:szCs w:val="28"/>
          <w:lang w:bidi="hi-IN"/>
        </w:rPr>
      </w:pPr>
    </w:p>
    <w:p w:rsidR="00155461" w:rsidRDefault="00155461" w:rsidP="00155461">
      <w:pPr>
        <w:ind w:left="720"/>
        <w:jc w:val="center"/>
        <w:rPr>
          <w:sz w:val="28"/>
          <w:szCs w:val="28"/>
        </w:rPr>
      </w:pPr>
      <w:r w:rsidRPr="002C0FC7">
        <w:rPr>
          <w:b/>
          <w:bCs/>
          <w:sz w:val="32"/>
          <w:szCs w:val="32"/>
        </w:rPr>
        <w:t xml:space="preserve">      </w:t>
      </w:r>
      <w:r>
        <w:rPr>
          <w:b/>
          <w:bCs/>
          <w:sz w:val="32"/>
          <w:szCs w:val="32"/>
        </w:rPr>
        <w:t xml:space="preserve">                       </w:t>
      </w:r>
      <w:r>
        <w:rPr>
          <w:b/>
          <w:bCs/>
          <w:sz w:val="32"/>
          <w:szCs w:val="32"/>
        </w:rPr>
        <w:tab/>
      </w:r>
      <w:r>
        <w:rPr>
          <w:b/>
          <w:bCs/>
          <w:sz w:val="32"/>
          <w:szCs w:val="32"/>
        </w:rPr>
        <w:tab/>
        <w:t xml:space="preserve">      </w:t>
      </w:r>
      <w:r w:rsidRPr="002C0FC7">
        <w:rPr>
          <w:b/>
          <w:bCs/>
          <w:sz w:val="32"/>
          <w:szCs w:val="32"/>
        </w:rPr>
        <w:t xml:space="preserve">  </w:t>
      </w:r>
      <w:r>
        <w:rPr>
          <w:b/>
          <w:bCs/>
          <w:sz w:val="32"/>
          <w:szCs w:val="32"/>
        </w:rPr>
        <w:t xml:space="preserve">   </w:t>
      </w:r>
      <w:r w:rsidR="008E1833">
        <w:rPr>
          <w:b/>
          <w:bCs/>
          <w:sz w:val="32"/>
          <w:szCs w:val="32"/>
        </w:rPr>
        <w:t xml:space="preserve">       </w:t>
      </w:r>
      <w:r>
        <w:rPr>
          <w:b/>
          <w:bCs/>
          <w:sz w:val="32"/>
          <w:szCs w:val="32"/>
        </w:rPr>
        <w:t xml:space="preserve">    </w:t>
      </w:r>
      <w:r>
        <w:rPr>
          <w:sz w:val="28"/>
          <w:szCs w:val="28"/>
        </w:rPr>
        <w:t xml:space="preserve">   </w:t>
      </w:r>
      <w:r w:rsidRPr="002C0FC7">
        <w:rPr>
          <w:sz w:val="28"/>
          <w:szCs w:val="28"/>
        </w:rPr>
        <w:t xml:space="preserve"> </w:t>
      </w:r>
    </w:p>
    <w:p w:rsidR="00155461" w:rsidRDefault="00155461"/>
    <w:sectPr w:rsidR="00155461" w:rsidSect="0076354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2DE1" w:rsidRDefault="004F2DE1" w:rsidP="00BC0965">
      <w:r>
        <w:separator/>
      </w:r>
    </w:p>
  </w:endnote>
  <w:endnote w:type="continuationSeparator" w:id="0">
    <w:p w:rsidR="004F2DE1" w:rsidRDefault="004F2DE1" w:rsidP="00BC09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Estrangelo Edessa">
    <w:panose1 w:val="03080600000000000000"/>
    <w:charset w:val="01"/>
    <w:family w:val="roman"/>
    <w:notTrueType/>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73455"/>
      <w:docPartObj>
        <w:docPartGallery w:val="Page Numbers (Bottom of Page)"/>
        <w:docPartUnique/>
      </w:docPartObj>
    </w:sdtPr>
    <w:sdtContent>
      <w:p w:rsidR="00BC0965" w:rsidRDefault="00F244B5">
        <w:pPr>
          <w:pStyle w:val="Footer"/>
          <w:jc w:val="right"/>
        </w:pPr>
        <w:fldSimple w:instr=" PAGE   \* MERGEFORMAT ">
          <w:r w:rsidR="009E6502">
            <w:rPr>
              <w:noProof/>
            </w:rPr>
            <w:t>1</w:t>
          </w:r>
        </w:fldSimple>
      </w:p>
    </w:sdtContent>
  </w:sdt>
  <w:p w:rsidR="00BC0965" w:rsidRDefault="00BC096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2DE1" w:rsidRDefault="004F2DE1" w:rsidP="00BC0965">
      <w:r>
        <w:separator/>
      </w:r>
    </w:p>
  </w:footnote>
  <w:footnote w:type="continuationSeparator" w:id="0">
    <w:p w:rsidR="004F2DE1" w:rsidRDefault="004F2DE1" w:rsidP="00BC09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65" w:rsidRDefault="00BC0965">
    <w:pPr>
      <w:pStyle w:val="Header"/>
    </w:pPr>
  </w:p>
  <w:p w:rsidR="00BC0965" w:rsidRPr="00B95E80" w:rsidRDefault="00BC0965" w:rsidP="00BC0965">
    <w:pPr>
      <w:widowControl w:val="0"/>
      <w:autoSpaceDE w:val="0"/>
      <w:autoSpaceDN w:val="0"/>
      <w:adjustRightInd w:val="0"/>
      <w:ind w:right="110"/>
      <w:jc w:val="center"/>
      <w:rPr>
        <w:b/>
        <w:bCs/>
        <w:sz w:val="22"/>
        <w:szCs w:val="22"/>
      </w:rPr>
    </w:pPr>
    <w:r w:rsidRPr="00B95E80">
      <w:rPr>
        <w:b/>
        <w:bCs/>
        <w:sz w:val="22"/>
        <w:szCs w:val="22"/>
      </w:rPr>
      <w:t xml:space="preserve">CHHATTISGARH SWAMI VIVEKANAND TECHNICAL UNIVERSITY, BHILAI </w:t>
    </w:r>
  </w:p>
  <w:p w:rsidR="00BC0965" w:rsidRPr="00B95E80" w:rsidRDefault="00BC0965" w:rsidP="00BC0965">
    <w:pPr>
      <w:widowControl w:val="0"/>
      <w:autoSpaceDE w:val="0"/>
      <w:autoSpaceDN w:val="0"/>
      <w:adjustRightInd w:val="0"/>
      <w:spacing w:line="274" w:lineRule="exact"/>
      <w:ind w:right="191"/>
      <w:jc w:val="center"/>
      <w:rPr>
        <w:sz w:val="22"/>
        <w:szCs w:val="22"/>
      </w:rPr>
    </w:pPr>
    <w:r w:rsidRPr="00B95E80">
      <w:rPr>
        <w:b/>
        <w:bCs/>
        <w:spacing w:val="-1"/>
        <w:sz w:val="22"/>
        <w:szCs w:val="22"/>
      </w:rPr>
      <w:t xml:space="preserve">Newai </w:t>
    </w:r>
    <w:proofErr w:type="spellStart"/>
    <w:r w:rsidRPr="00B95E80">
      <w:rPr>
        <w:b/>
        <w:bCs/>
        <w:spacing w:val="-1"/>
        <w:sz w:val="22"/>
        <w:szCs w:val="22"/>
      </w:rPr>
      <w:t>Bhata</w:t>
    </w:r>
    <w:proofErr w:type="spellEnd"/>
    <w:r w:rsidRPr="00B95E80">
      <w:rPr>
        <w:b/>
        <w:bCs/>
        <w:sz w:val="22"/>
        <w:szCs w:val="22"/>
      </w:rPr>
      <w:t>,</w:t>
    </w:r>
    <w:r w:rsidRPr="00B95E80">
      <w:rPr>
        <w:b/>
        <w:bCs/>
        <w:spacing w:val="1"/>
        <w:sz w:val="22"/>
        <w:szCs w:val="22"/>
      </w:rPr>
      <w:t xml:space="preserve"> </w:t>
    </w:r>
    <w:proofErr w:type="spellStart"/>
    <w:r w:rsidRPr="00B95E80">
      <w:rPr>
        <w:b/>
        <w:bCs/>
        <w:spacing w:val="1"/>
        <w:sz w:val="22"/>
        <w:szCs w:val="22"/>
      </w:rPr>
      <w:t>Uatai</w:t>
    </w:r>
    <w:proofErr w:type="spellEnd"/>
    <w:r w:rsidRPr="00B95E80">
      <w:rPr>
        <w:b/>
        <w:bCs/>
        <w:spacing w:val="1"/>
        <w:sz w:val="22"/>
        <w:szCs w:val="22"/>
      </w:rPr>
      <w:t xml:space="preserve"> Road, </w:t>
    </w:r>
    <w:r w:rsidRPr="00B95E80">
      <w:rPr>
        <w:b/>
        <w:bCs/>
        <w:spacing w:val="-1"/>
        <w:sz w:val="22"/>
        <w:szCs w:val="22"/>
      </w:rPr>
      <w:t>B</w:t>
    </w:r>
    <w:r w:rsidRPr="00B95E80">
      <w:rPr>
        <w:b/>
        <w:bCs/>
        <w:sz w:val="22"/>
        <w:szCs w:val="22"/>
      </w:rPr>
      <w:t>h</w:t>
    </w:r>
    <w:r w:rsidRPr="00B95E80">
      <w:rPr>
        <w:b/>
        <w:bCs/>
        <w:spacing w:val="1"/>
        <w:sz w:val="22"/>
        <w:szCs w:val="22"/>
      </w:rPr>
      <w:t>ila</w:t>
    </w:r>
    <w:r w:rsidRPr="00B95E80">
      <w:rPr>
        <w:b/>
        <w:bCs/>
        <w:sz w:val="22"/>
        <w:szCs w:val="22"/>
      </w:rPr>
      <w:t>i</w:t>
    </w:r>
    <w:r w:rsidRPr="00B95E80">
      <w:rPr>
        <w:b/>
        <w:bCs/>
        <w:spacing w:val="1"/>
        <w:sz w:val="22"/>
        <w:szCs w:val="22"/>
      </w:rPr>
      <w:t xml:space="preserve"> </w:t>
    </w:r>
    <w:r w:rsidRPr="00B95E80">
      <w:rPr>
        <w:b/>
        <w:bCs/>
        <w:spacing w:val="-1"/>
        <w:sz w:val="22"/>
        <w:szCs w:val="22"/>
      </w:rPr>
      <w:t>(C</w:t>
    </w:r>
    <w:r w:rsidRPr="00B95E80">
      <w:rPr>
        <w:b/>
        <w:bCs/>
        <w:spacing w:val="1"/>
        <w:sz w:val="22"/>
        <w:szCs w:val="22"/>
      </w:rPr>
      <w:t>.G.</w:t>
    </w:r>
    <w:r w:rsidRPr="00B95E80">
      <w:rPr>
        <w:b/>
        <w:bCs/>
        <w:sz w:val="22"/>
        <w:szCs w:val="22"/>
      </w:rPr>
      <w:t xml:space="preserve">) – </w:t>
    </w:r>
    <w:r w:rsidRPr="00B95E80">
      <w:rPr>
        <w:b/>
        <w:bCs/>
        <w:spacing w:val="1"/>
        <w:sz w:val="22"/>
        <w:szCs w:val="22"/>
      </w:rPr>
      <w:t>4911</w:t>
    </w:r>
    <w:r w:rsidRPr="00B95E80">
      <w:rPr>
        <w:b/>
        <w:bCs/>
        <w:sz w:val="22"/>
        <w:szCs w:val="22"/>
      </w:rPr>
      <w:t xml:space="preserve">07 </w:t>
    </w:r>
    <w:r w:rsidRPr="00B95E80">
      <w:rPr>
        <w:sz w:val="22"/>
        <w:szCs w:val="22"/>
      </w:rPr>
      <w:t>Ph. No. : 0788-2200062,</w:t>
    </w:r>
  </w:p>
  <w:p w:rsidR="00BC0965" w:rsidRPr="00B95E80" w:rsidRDefault="00BC0965" w:rsidP="00BC0965">
    <w:pPr>
      <w:widowControl w:val="0"/>
      <w:tabs>
        <w:tab w:val="left" w:pos="9356"/>
      </w:tabs>
      <w:autoSpaceDE w:val="0"/>
      <w:autoSpaceDN w:val="0"/>
      <w:adjustRightInd w:val="0"/>
      <w:spacing w:line="274" w:lineRule="exact"/>
      <w:ind w:right="49"/>
      <w:jc w:val="center"/>
    </w:pPr>
    <w:r w:rsidRPr="00B95E80">
      <w:rPr>
        <w:sz w:val="22"/>
        <w:szCs w:val="22"/>
      </w:rPr>
      <w:t>Fax No. : 0788-2445020, Website: www.csvtu.ac.in, E-</w:t>
    </w:r>
    <w:proofErr w:type="spellStart"/>
    <w:r w:rsidRPr="00B95E80">
      <w:rPr>
        <w:sz w:val="22"/>
        <w:szCs w:val="22"/>
      </w:rPr>
      <w:t>mail:</w:t>
    </w:r>
    <w:hyperlink r:id="rId1" w:history="1">
      <w:r w:rsidRPr="00B95E80">
        <w:rPr>
          <w:rStyle w:val="Hyperlink"/>
          <w:sz w:val="22"/>
          <w:szCs w:val="22"/>
        </w:rPr>
        <w:t>registrar@csvtu.ac.in</w:t>
      </w:r>
      <w:proofErr w:type="spellEnd"/>
    </w:hyperlink>
  </w:p>
  <w:p w:rsidR="00BC0965" w:rsidRPr="00B95E80" w:rsidRDefault="00BC0965" w:rsidP="00BC0965">
    <w:pPr>
      <w:jc w:val="center"/>
      <w:rPr>
        <w:b/>
      </w:rPr>
    </w:pPr>
    <w:r w:rsidRPr="00B95E80">
      <w:rPr>
        <w:b/>
      </w:rPr>
      <w:t xml:space="preserve"> </w:t>
    </w:r>
  </w:p>
  <w:p w:rsidR="00BC0965" w:rsidRDefault="00BC096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A385D"/>
    <w:multiLevelType w:val="hybridMultilevel"/>
    <w:tmpl w:val="EC0C4A8E"/>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EE17678"/>
    <w:multiLevelType w:val="hybridMultilevel"/>
    <w:tmpl w:val="7EAC31DC"/>
    <w:lvl w:ilvl="0" w:tplc="0409000F">
      <w:start w:val="1"/>
      <w:numFmt w:val="decimal"/>
      <w:lvlText w:val="%1."/>
      <w:lvlJc w:val="left"/>
      <w:pPr>
        <w:tabs>
          <w:tab w:val="num" w:pos="750"/>
        </w:tabs>
        <w:ind w:left="750" w:hanging="390"/>
      </w:pPr>
      <w:rPr>
        <w:rFonts w:cs="Times New Roman"/>
        <w:b w:val="0"/>
        <w:sz w:val="24"/>
        <w:szCs w:val="24"/>
      </w:rPr>
    </w:lvl>
    <w:lvl w:ilvl="1" w:tplc="FB022DD6">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159C414A"/>
    <w:multiLevelType w:val="hybridMultilevel"/>
    <w:tmpl w:val="EAE26016"/>
    <w:lvl w:ilvl="0" w:tplc="40090001">
      <w:start w:val="1"/>
      <w:numFmt w:val="bullet"/>
      <w:lvlText w:val=""/>
      <w:lvlJc w:val="left"/>
      <w:pPr>
        <w:ind w:left="36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E44417A"/>
    <w:multiLevelType w:val="hybridMultilevel"/>
    <w:tmpl w:val="6F128464"/>
    <w:lvl w:ilvl="0" w:tplc="61C8CD66">
      <w:start w:val="1"/>
      <w:numFmt w:val="lowerLetter"/>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
    <w:nsid w:val="297369D8"/>
    <w:multiLevelType w:val="hybridMultilevel"/>
    <w:tmpl w:val="A1167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FD022A"/>
    <w:multiLevelType w:val="hybridMultilevel"/>
    <w:tmpl w:val="DCF2CD8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FAB507E"/>
    <w:multiLevelType w:val="hybridMultilevel"/>
    <w:tmpl w:val="6E7C1D8E"/>
    <w:lvl w:ilvl="0" w:tplc="04090011">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45BF70FA"/>
    <w:multiLevelType w:val="hybridMultilevel"/>
    <w:tmpl w:val="E558F1F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7CD58D2"/>
    <w:multiLevelType w:val="hybridMultilevel"/>
    <w:tmpl w:val="5824B0CC"/>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9">
    <w:nsid w:val="4D6733FE"/>
    <w:multiLevelType w:val="hybridMultilevel"/>
    <w:tmpl w:val="A4C80E0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0">
    <w:nsid w:val="57255F45"/>
    <w:multiLevelType w:val="hybridMultilevel"/>
    <w:tmpl w:val="A180205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1">
    <w:nsid w:val="5F17333E"/>
    <w:multiLevelType w:val="hybridMultilevel"/>
    <w:tmpl w:val="7EAC31DC"/>
    <w:lvl w:ilvl="0" w:tplc="0409000F">
      <w:start w:val="1"/>
      <w:numFmt w:val="decimal"/>
      <w:lvlText w:val="%1."/>
      <w:lvlJc w:val="left"/>
      <w:pPr>
        <w:tabs>
          <w:tab w:val="num" w:pos="750"/>
        </w:tabs>
        <w:ind w:left="750" w:hanging="390"/>
      </w:pPr>
      <w:rPr>
        <w:rFonts w:cs="Times New Roman"/>
        <w:b w:val="0"/>
        <w:sz w:val="24"/>
        <w:szCs w:val="24"/>
      </w:rPr>
    </w:lvl>
    <w:lvl w:ilvl="1" w:tplc="FB022DD6">
      <w:start w:val="1"/>
      <w:numFmt w:val="upperRoman"/>
      <w:lvlText w:val="(%2)"/>
      <w:lvlJc w:val="left"/>
      <w:pPr>
        <w:tabs>
          <w:tab w:val="num" w:pos="1800"/>
        </w:tabs>
        <w:ind w:left="1800" w:hanging="72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2">
    <w:nsid w:val="6494559C"/>
    <w:multiLevelType w:val="hybridMultilevel"/>
    <w:tmpl w:val="E55CC0A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6F83445A"/>
    <w:multiLevelType w:val="hybridMultilevel"/>
    <w:tmpl w:val="0C36C8EA"/>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4">
    <w:nsid w:val="780A583F"/>
    <w:multiLevelType w:val="hybridMultilevel"/>
    <w:tmpl w:val="820CA1A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nsid w:val="7DD701E2"/>
    <w:multiLevelType w:val="hybridMultilevel"/>
    <w:tmpl w:val="8200A658"/>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2"/>
  </w:num>
  <w:num w:numId="2">
    <w:abstractNumId w:val="7"/>
  </w:num>
  <w:num w:numId="3">
    <w:abstractNumId w:val="0"/>
  </w:num>
  <w:num w:numId="4">
    <w:abstractNumId w:val="15"/>
  </w:num>
  <w:num w:numId="5">
    <w:abstractNumId w:val="6"/>
  </w:num>
  <w:num w:numId="6">
    <w:abstractNumId w:val="3"/>
  </w:num>
  <w:num w:numId="7">
    <w:abstractNumId w:val="10"/>
  </w:num>
  <w:num w:numId="8">
    <w:abstractNumId w:val="5"/>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4"/>
  </w:num>
  <w:num w:numId="12">
    <w:abstractNumId w:val="9"/>
  </w:num>
  <w:num w:numId="13">
    <w:abstractNumId w:val="14"/>
  </w:num>
  <w:num w:numId="14">
    <w:abstractNumId w:val="2"/>
  </w:num>
  <w:num w:numId="15">
    <w:abstractNumId w:val="8"/>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BC0965"/>
    <w:rsid w:val="00067EF3"/>
    <w:rsid w:val="000A0668"/>
    <w:rsid w:val="00155461"/>
    <w:rsid w:val="002338B9"/>
    <w:rsid w:val="003174E1"/>
    <w:rsid w:val="003507DB"/>
    <w:rsid w:val="003637EC"/>
    <w:rsid w:val="004D1583"/>
    <w:rsid w:val="004F2DE1"/>
    <w:rsid w:val="00581932"/>
    <w:rsid w:val="00592590"/>
    <w:rsid w:val="005A2B4C"/>
    <w:rsid w:val="006613EC"/>
    <w:rsid w:val="006971B2"/>
    <w:rsid w:val="0074124F"/>
    <w:rsid w:val="00763542"/>
    <w:rsid w:val="0079089E"/>
    <w:rsid w:val="00790946"/>
    <w:rsid w:val="00795F82"/>
    <w:rsid w:val="00875DF1"/>
    <w:rsid w:val="008E1833"/>
    <w:rsid w:val="009D38EB"/>
    <w:rsid w:val="009D510D"/>
    <w:rsid w:val="009E6502"/>
    <w:rsid w:val="00A54641"/>
    <w:rsid w:val="00AB24ED"/>
    <w:rsid w:val="00AF5DE5"/>
    <w:rsid w:val="00B2772C"/>
    <w:rsid w:val="00BC0965"/>
    <w:rsid w:val="00BF2F71"/>
    <w:rsid w:val="00D527BE"/>
    <w:rsid w:val="00E024DE"/>
    <w:rsid w:val="00F244B5"/>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96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965"/>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C0965"/>
  </w:style>
  <w:style w:type="paragraph" w:styleId="Footer">
    <w:name w:val="footer"/>
    <w:basedOn w:val="Normal"/>
    <w:link w:val="FooterChar"/>
    <w:uiPriority w:val="99"/>
    <w:unhideWhenUsed/>
    <w:rsid w:val="00BC0965"/>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C0965"/>
  </w:style>
  <w:style w:type="paragraph" w:styleId="BalloonText">
    <w:name w:val="Balloon Text"/>
    <w:basedOn w:val="Normal"/>
    <w:link w:val="BalloonTextChar"/>
    <w:uiPriority w:val="99"/>
    <w:semiHidden/>
    <w:unhideWhenUsed/>
    <w:rsid w:val="00BC0965"/>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C0965"/>
    <w:rPr>
      <w:rFonts w:ascii="Tahoma" w:hAnsi="Tahoma" w:cs="Tahoma"/>
      <w:sz w:val="16"/>
      <w:szCs w:val="16"/>
    </w:rPr>
  </w:style>
  <w:style w:type="character" w:styleId="Hyperlink">
    <w:name w:val="Hyperlink"/>
    <w:basedOn w:val="DefaultParagraphFont"/>
    <w:rsid w:val="00BC0965"/>
    <w:rPr>
      <w:color w:val="0000FF"/>
      <w:u w:val="single"/>
    </w:rPr>
  </w:style>
  <w:style w:type="paragraph" w:styleId="BodyText3">
    <w:name w:val="Body Text 3"/>
    <w:basedOn w:val="Normal"/>
    <w:link w:val="BodyText3Char"/>
    <w:unhideWhenUsed/>
    <w:rsid w:val="00BC0965"/>
    <w:pPr>
      <w:jc w:val="center"/>
    </w:pPr>
    <w:rPr>
      <w:rFonts w:ascii="Estrangelo Edessa" w:hAnsi="Estrangelo Edessa"/>
      <w:b/>
      <w:bCs/>
      <w:sz w:val="32"/>
    </w:rPr>
  </w:style>
  <w:style w:type="character" w:customStyle="1" w:styleId="BodyText3Char">
    <w:name w:val="Body Text 3 Char"/>
    <w:basedOn w:val="DefaultParagraphFont"/>
    <w:link w:val="BodyText3"/>
    <w:rsid w:val="00BC0965"/>
    <w:rPr>
      <w:rFonts w:ascii="Estrangelo Edessa" w:eastAsia="Times New Roman" w:hAnsi="Estrangelo Edessa" w:cs="Times New Roman"/>
      <w:b/>
      <w:bCs/>
      <w:sz w:val="32"/>
      <w:szCs w:val="24"/>
    </w:rPr>
  </w:style>
  <w:style w:type="paragraph" w:styleId="ListParagraph">
    <w:name w:val="List Paragraph"/>
    <w:basedOn w:val="Normal"/>
    <w:uiPriority w:val="99"/>
    <w:qFormat/>
    <w:rsid w:val="00155461"/>
    <w:pPr>
      <w:ind w:left="720"/>
    </w:pPr>
  </w:style>
  <w:style w:type="paragraph" w:styleId="NoSpacing">
    <w:name w:val="No Spacing"/>
    <w:link w:val="NoSpacingChar"/>
    <w:uiPriority w:val="99"/>
    <w:qFormat/>
    <w:rsid w:val="00155461"/>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99"/>
    <w:locked/>
    <w:rsid w:val="00155461"/>
    <w:rPr>
      <w:rFonts w:ascii="Calibri" w:eastAsia="Times New Roman" w:hAnsi="Calibri" w:cs="Times New Roman"/>
    </w:rPr>
  </w:style>
  <w:style w:type="paragraph" w:customStyle="1" w:styleId="Default">
    <w:name w:val="Default"/>
    <w:rsid w:val="00155461"/>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vtu.ac.in" TargetMode="External"/><Relationship Id="rId3" Type="http://schemas.openxmlformats.org/officeDocument/2006/relationships/settings" Target="settings.xml"/><Relationship Id="rId7" Type="http://schemas.openxmlformats.org/officeDocument/2006/relationships/hyperlink" Target="mailto:registrar@csvtu.ac.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registrar@csvt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16</Pages>
  <Words>2721</Words>
  <Characters>15516</Characters>
  <Application>Microsoft Office Word</Application>
  <DocSecurity>0</DocSecurity>
  <Lines>129</Lines>
  <Paragraphs>36</Paragraphs>
  <ScaleCrop>false</ScaleCrop>
  <Company/>
  <LinksUpToDate>false</LinksUpToDate>
  <CharactersWithSpaces>18201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Accounts</dc:creator>
  <cp:lastModifiedBy>PS TO VC</cp:lastModifiedBy>
  <cp:revision>24</cp:revision>
  <cp:lastPrinted>2019-01-25T09:03:00Z</cp:lastPrinted>
  <dcterms:created xsi:type="dcterms:W3CDTF">2019-01-25T08:19:00Z</dcterms:created>
  <dcterms:modified xsi:type="dcterms:W3CDTF">2019-01-28T07:11:00Z</dcterms:modified>
</cp:coreProperties>
</file>